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41EE" w:rsidR="008A48CE" w:rsidP="008A48CE" w:rsidRDefault="008A48CE" w14:paraId="0c2a654" w14:textId="0c2a654">
      <w:pPr>
        <w15:collapsed w:val="false"/>
        <w:rPr>
          <w:rFonts w:ascii="Arial" w:hAnsi="Arial" w:cs="Arial"/>
        </w:rPr>
      </w:pPr>
      <w:bookmarkStart w:name="_GoBack" w:id="0"/>
      <w:bookmarkEnd w:id="0"/>
      <w:r w:rsidRPr="002B41EE">
        <w:rPr>
          <w:rFonts w:ascii="Arial" w:hAnsi="Arial" w:cs="Arial"/>
        </w:rPr>
        <w:t>REPUBLIKA HRVATSKA</w:t>
      </w:r>
    </w:p>
    <w:p w:rsidRPr="002B41EE" w:rsidR="008A48CE" w:rsidP="008A48CE" w:rsidRDefault="008A48CE">
      <w:pPr>
        <w:rPr>
          <w:rFonts w:ascii="Arial" w:hAnsi="Arial" w:cs="Arial"/>
        </w:rPr>
      </w:pPr>
      <w:r w:rsidRPr="002B41EE">
        <w:rPr>
          <w:rFonts w:ascii="Arial" w:hAnsi="Arial" w:cs="Arial"/>
        </w:rPr>
        <w:t>TRGOVAČKI SUD U ZAGREBU</w:t>
      </w:r>
    </w:p>
    <w:p w:rsidRPr="002B41EE" w:rsidR="008A48CE" w:rsidP="008A48CE" w:rsidRDefault="008A48CE">
      <w:pPr>
        <w:rPr>
          <w:rFonts w:ascii="Arial" w:hAnsi="Arial" w:cs="Arial"/>
        </w:rPr>
      </w:pPr>
      <w:r w:rsidRPr="002B41EE">
        <w:rPr>
          <w:rFonts w:ascii="Arial" w:hAnsi="Arial" w:cs="Arial"/>
        </w:rPr>
        <w:t xml:space="preserve">Zagreb, Amruševa 2/II        </w:t>
      </w:r>
      <w:r w:rsidRPr="002B41EE" w:rsidR="00856A46">
        <w:rPr>
          <w:rFonts w:ascii="Arial" w:hAnsi="Arial" w:cs="Arial"/>
        </w:rPr>
        <w:tab/>
      </w:r>
      <w:r w:rsidRPr="002B41EE" w:rsidR="00856A46">
        <w:rPr>
          <w:rFonts w:ascii="Arial" w:hAnsi="Arial" w:cs="Arial"/>
        </w:rPr>
        <w:tab/>
      </w:r>
      <w:r w:rsidRPr="002B41EE" w:rsidR="00856A46">
        <w:rPr>
          <w:rFonts w:ascii="Arial" w:hAnsi="Arial" w:cs="Arial"/>
        </w:rPr>
        <w:tab/>
      </w:r>
      <w:r w:rsidRPr="002B41EE" w:rsidR="00856A46">
        <w:rPr>
          <w:rFonts w:ascii="Arial" w:hAnsi="Arial" w:cs="Arial"/>
        </w:rPr>
        <w:tab/>
      </w:r>
      <w:r w:rsidRPr="002B41EE" w:rsidR="00856A46">
        <w:rPr>
          <w:rFonts w:ascii="Arial" w:hAnsi="Arial" w:cs="Arial"/>
        </w:rPr>
        <w:tab/>
      </w:r>
      <w:r w:rsidR="002B41EE">
        <w:rPr>
          <w:rFonts w:ascii="Arial" w:hAnsi="Arial" w:cs="Arial"/>
        </w:rPr>
        <w:t xml:space="preserve">   </w:t>
      </w:r>
      <w:r w:rsidR="000D513F">
        <w:rPr>
          <w:rFonts w:ascii="Arial" w:hAnsi="Arial" w:cs="Arial"/>
        </w:rPr>
        <w:t>21</w:t>
      </w:r>
      <w:r w:rsidRPr="002B41EE" w:rsidR="005442E0">
        <w:rPr>
          <w:rFonts w:ascii="Arial" w:hAnsi="Arial" w:cs="Arial"/>
        </w:rPr>
        <w:t>. St-</w:t>
      </w:r>
      <w:r w:rsidR="000D513F">
        <w:rPr>
          <w:rFonts w:ascii="Arial" w:hAnsi="Arial" w:cs="Arial"/>
        </w:rPr>
        <w:t>1422/2019-103</w:t>
      </w:r>
    </w:p>
    <w:p w:rsidRPr="002B41EE" w:rsidR="008A48CE" w:rsidP="008A48CE" w:rsidRDefault="008A48CE">
      <w:pPr>
        <w:rPr>
          <w:rFonts w:ascii="Arial" w:hAnsi="Arial" w:cs="Arial"/>
        </w:rPr>
      </w:pPr>
    </w:p>
    <w:p w:rsidRPr="002B41EE" w:rsidR="008A48CE" w:rsidP="008A48CE" w:rsidRDefault="008A48CE">
      <w:pPr>
        <w:rPr>
          <w:rFonts w:ascii="Arial" w:hAnsi="Arial" w:cs="Arial"/>
        </w:rPr>
      </w:pPr>
    </w:p>
    <w:p w:rsidRPr="002B41EE" w:rsidR="008A48CE" w:rsidP="003611D6" w:rsidRDefault="008A48CE">
      <w:pPr>
        <w:jc w:val="center"/>
        <w:rPr>
          <w:rFonts w:ascii="Arial" w:hAnsi="Arial" w:cs="Arial"/>
        </w:rPr>
      </w:pPr>
      <w:r w:rsidRPr="002B41EE">
        <w:rPr>
          <w:rFonts w:ascii="Arial" w:hAnsi="Arial" w:cs="Arial"/>
        </w:rPr>
        <w:t>Z A P I S N I K</w:t>
      </w:r>
    </w:p>
    <w:p w:rsidRPr="002B41EE" w:rsidR="008A48CE" w:rsidP="00B15C9B" w:rsidRDefault="008A48CE">
      <w:pPr>
        <w:jc w:val="center"/>
        <w:rPr>
          <w:rFonts w:ascii="Arial" w:hAnsi="Arial" w:cs="Arial"/>
        </w:rPr>
      </w:pPr>
      <w:r w:rsidRPr="002B41EE">
        <w:rPr>
          <w:rFonts w:ascii="Arial" w:hAnsi="Arial" w:cs="Arial"/>
        </w:rPr>
        <w:t xml:space="preserve">s ročišta radi </w:t>
      </w:r>
      <w:r w:rsidRPr="002B41EE" w:rsidR="001753F7">
        <w:rPr>
          <w:rFonts w:ascii="Arial" w:hAnsi="Arial" w:cs="Arial"/>
        </w:rPr>
        <w:t>utvrđivanja vrijednosti nekretnina</w:t>
      </w:r>
    </w:p>
    <w:p w:rsidRPr="002B41EE" w:rsidR="00394195" w:rsidP="00394195" w:rsidRDefault="008A48CE">
      <w:pPr>
        <w:jc w:val="center"/>
        <w:rPr>
          <w:rFonts w:ascii="Arial" w:hAnsi="Arial" w:cs="Arial"/>
        </w:rPr>
      </w:pPr>
      <w:r w:rsidRPr="002B41EE">
        <w:rPr>
          <w:rFonts w:ascii="Arial" w:hAnsi="Arial" w:cs="Arial"/>
        </w:rPr>
        <w:t xml:space="preserve">sastavljen </w:t>
      </w:r>
      <w:r w:rsidRPr="002B41EE" w:rsidR="00856A46">
        <w:rPr>
          <w:rFonts w:ascii="Arial" w:hAnsi="Arial" w:cs="Arial"/>
        </w:rPr>
        <w:t>pri Trgo</w:t>
      </w:r>
      <w:r w:rsidRPr="002B41EE" w:rsidR="00777E93">
        <w:rPr>
          <w:rFonts w:ascii="Arial" w:hAnsi="Arial" w:cs="Arial"/>
        </w:rPr>
        <w:t xml:space="preserve">vačkom sudu u Zagrebu </w:t>
      </w:r>
      <w:r w:rsidR="00070164">
        <w:rPr>
          <w:rFonts w:ascii="Arial" w:hAnsi="Arial" w:cs="Arial"/>
        </w:rPr>
        <w:t>12</w:t>
      </w:r>
      <w:r w:rsidRPr="002B41EE" w:rsidR="001753F7">
        <w:rPr>
          <w:rFonts w:ascii="Arial" w:hAnsi="Arial" w:cs="Arial"/>
        </w:rPr>
        <w:t xml:space="preserve">. </w:t>
      </w:r>
      <w:r w:rsidR="000D513F">
        <w:rPr>
          <w:rFonts w:ascii="Arial" w:hAnsi="Arial" w:cs="Arial"/>
        </w:rPr>
        <w:t>siječnja</w:t>
      </w:r>
      <w:r w:rsidRPr="002B41EE" w:rsidR="001753F7">
        <w:rPr>
          <w:rFonts w:ascii="Arial" w:hAnsi="Arial" w:cs="Arial"/>
        </w:rPr>
        <w:t xml:space="preserve"> 20</w:t>
      </w:r>
      <w:r w:rsidR="000D513F">
        <w:rPr>
          <w:rFonts w:ascii="Arial" w:hAnsi="Arial" w:cs="Arial"/>
        </w:rPr>
        <w:t>23</w:t>
      </w:r>
      <w:r w:rsidRPr="002B41EE">
        <w:rPr>
          <w:rFonts w:ascii="Arial" w:hAnsi="Arial" w:cs="Arial"/>
        </w:rPr>
        <w:t xml:space="preserve">. u stečajnom postupku nad dužnikom </w:t>
      </w:r>
      <w:r w:rsidRPr="00C4494A" w:rsidR="00C4494A">
        <w:rPr>
          <w:rFonts w:ascii="Arial" w:hAnsi="Arial" w:cs="Arial"/>
        </w:rPr>
        <w:t>Q. DOM d.o.o.</w:t>
      </w:r>
      <w:r w:rsidRPr="002B41EE" w:rsidR="002B41EE">
        <w:rPr>
          <w:rFonts w:ascii="Arial" w:hAnsi="Arial" w:cs="Arial"/>
        </w:rPr>
        <w:t xml:space="preserve">, OIB: </w:t>
      </w:r>
      <w:r w:rsidRPr="00C4494A" w:rsidR="00C4494A">
        <w:rPr>
          <w:rFonts w:ascii="Arial" w:hAnsi="Arial" w:cs="Arial"/>
        </w:rPr>
        <w:t>52927534822</w:t>
      </w:r>
      <w:r w:rsidRPr="002B41EE" w:rsidR="002B41EE">
        <w:rPr>
          <w:rFonts w:ascii="Arial" w:hAnsi="Arial" w:cs="Arial"/>
        </w:rPr>
        <w:t xml:space="preserve">, </w:t>
      </w:r>
      <w:r w:rsidR="00C4494A">
        <w:rPr>
          <w:rFonts w:ascii="Arial" w:hAnsi="Arial" w:cs="Arial"/>
        </w:rPr>
        <w:t xml:space="preserve">Markušbrijeg, </w:t>
      </w:r>
      <w:r w:rsidRPr="00C4494A" w:rsidR="00C4494A">
        <w:rPr>
          <w:rFonts w:ascii="Arial" w:hAnsi="Arial" w:cs="Arial"/>
        </w:rPr>
        <w:t>Markušbrijeg 136</w:t>
      </w:r>
    </w:p>
    <w:p w:rsidRPr="002B41EE" w:rsidR="00394195" w:rsidP="00394195" w:rsidRDefault="00394195">
      <w:pPr>
        <w:rPr>
          <w:rFonts w:ascii="Arial" w:hAnsi="Arial" w:cs="Arial"/>
        </w:rPr>
      </w:pPr>
    </w:p>
    <w:p w:rsidRPr="002B41EE" w:rsidR="00394195" w:rsidP="00394195" w:rsidRDefault="00394195">
      <w:pPr>
        <w:rPr>
          <w:rFonts w:ascii="Arial" w:hAnsi="Arial" w:cs="Arial"/>
        </w:rPr>
      </w:pPr>
    </w:p>
    <w:p w:rsidRPr="002B41EE" w:rsidR="008A48CE" w:rsidP="00394195" w:rsidRDefault="008A48CE">
      <w:pPr>
        <w:rPr>
          <w:rFonts w:ascii="Arial" w:hAnsi="Arial" w:cs="Arial"/>
        </w:rPr>
      </w:pPr>
      <w:r w:rsidRPr="002B41EE">
        <w:rPr>
          <w:rFonts w:ascii="Arial" w:hAnsi="Arial" w:cs="Arial"/>
        </w:rPr>
        <w:t>NAZOČNI OD SUDA:</w:t>
      </w:r>
    </w:p>
    <w:p w:rsidRPr="002B41EE" w:rsidR="008A48CE" w:rsidP="008A48CE" w:rsidRDefault="008A48CE">
      <w:pPr>
        <w:rPr>
          <w:rFonts w:ascii="Arial" w:hAnsi="Arial" w:cs="Arial"/>
        </w:rPr>
      </w:pPr>
      <w:r w:rsidRPr="002B41EE">
        <w:rPr>
          <w:rFonts w:ascii="Arial" w:hAnsi="Arial" w:cs="Arial"/>
        </w:rPr>
        <w:t>SUDAC:</w:t>
      </w:r>
      <w:r w:rsidRPr="002B41EE" w:rsidR="00856A46">
        <w:rPr>
          <w:rFonts w:ascii="Arial" w:hAnsi="Arial" w:cs="Arial"/>
        </w:rPr>
        <w:t xml:space="preserve"> </w:t>
      </w:r>
      <w:r w:rsidR="00C4494A">
        <w:rPr>
          <w:rFonts w:ascii="Arial" w:hAnsi="Arial" w:cs="Arial"/>
        </w:rPr>
        <w:t>Ivana Manestar</w:t>
      </w:r>
    </w:p>
    <w:p w:rsidRPr="002B41EE" w:rsidR="008A48CE" w:rsidP="008A48CE" w:rsidRDefault="008A48CE">
      <w:pPr>
        <w:rPr>
          <w:rFonts w:ascii="Arial" w:hAnsi="Arial" w:cs="Arial"/>
        </w:rPr>
      </w:pPr>
      <w:r w:rsidRPr="002B41EE">
        <w:rPr>
          <w:rFonts w:ascii="Arial" w:hAnsi="Arial" w:cs="Arial"/>
        </w:rPr>
        <w:t>ZAPISNIČAR:</w:t>
      </w:r>
      <w:r w:rsidRPr="002B41EE" w:rsidR="001A0AAD">
        <w:rPr>
          <w:rFonts w:ascii="Arial" w:hAnsi="Arial" w:cs="Arial"/>
          <w:color w:val="FF0000"/>
        </w:rPr>
        <w:t xml:space="preserve"> </w:t>
      </w:r>
      <w:r w:rsidR="00C4494A">
        <w:rPr>
          <w:rFonts w:ascii="Arial" w:hAnsi="Arial" w:cs="Arial"/>
        </w:rPr>
        <w:t>Petra Pereković</w:t>
      </w:r>
    </w:p>
    <w:p w:rsidRPr="002B41EE" w:rsidR="008A48CE" w:rsidP="008A48CE" w:rsidRDefault="008A48CE">
      <w:pPr>
        <w:rPr>
          <w:rFonts w:ascii="Arial" w:hAnsi="Arial" w:cs="Arial"/>
        </w:rPr>
      </w:pPr>
    </w:p>
    <w:p w:rsidRPr="002B41EE" w:rsidR="008A48CE" w:rsidP="00856A46" w:rsidRDefault="00431315">
      <w:pPr>
        <w:jc w:val="both"/>
        <w:rPr>
          <w:rFonts w:ascii="Arial" w:hAnsi="Arial" w:cs="Arial"/>
        </w:rPr>
      </w:pPr>
      <w:r w:rsidRPr="002B41EE">
        <w:rPr>
          <w:rFonts w:ascii="Arial" w:hAnsi="Arial" w:cs="Arial"/>
        </w:rPr>
        <w:t>S</w:t>
      </w:r>
      <w:r w:rsidRPr="002B41EE" w:rsidR="001A0AAD">
        <w:rPr>
          <w:rFonts w:ascii="Arial" w:hAnsi="Arial" w:cs="Arial"/>
        </w:rPr>
        <w:t xml:space="preserve">udac otvara raspravu u </w:t>
      </w:r>
      <w:r w:rsidR="0025109E">
        <w:rPr>
          <w:rFonts w:ascii="Arial" w:hAnsi="Arial" w:cs="Arial"/>
        </w:rPr>
        <w:t>11</w:t>
      </w:r>
      <w:r w:rsidRPr="002B41EE" w:rsidR="008813F4">
        <w:rPr>
          <w:rFonts w:ascii="Arial" w:hAnsi="Arial" w:cs="Arial"/>
        </w:rPr>
        <w:t>:</w:t>
      </w:r>
      <w:r w:rsidR="00C4494A">
        <w:rPr>
          <w:rFonts w:ascii="Arial" w:hAnsi="Arial" w:cs="Arial"/>
        </w:rPr>
        <w:t>0</w:t>
      </w:r>
      <w:r w:rsidRPr="002B41EE" w:rsidR="001753F7">
        <w:rPr>
          <w:rFonts w:ascii="Arial" w:hAnsi="Arial" w:cs="Arial"/>
        </w:rPr>
        <w:t>0</w:t>
      </w:r>
      <w:r w:rsidRPr="002B41EE" w:rsidR="008A48CE">
        <w:rPr>
          <w:rFonts w:ascii="Arial" w:hAnsi="Arial" w:cs="Arial"/>
        </w:rPr>
        <w:t xml:space="preserve"> sati, rasprava je javna i utvrđuje da su, pristupili:</w:t>
      </w:r>
    </w:p>
    <w:p w:rsidRPr="002B41EE" w:rsidR="008A48CE" w:rsidP="008A48CE" w:rsidRDefault="008A48CE">
      <w:pPr>
        <w:rPr>
          <w:rFonts w:ascii="Arial" w:hAnsi="Arial" w:cs="Arial"/>
        </w:rPr>
      </w:pPr>
    </w:p>
    <w:p w:rsidRPr="002B41EE" w:rsidR="00670242" w:rsidP="008A48CE" w:rsidRDefault="001753F7">
      <w:pPr>
        <w:rPr>
          <w:rFonts w:ascii="Arial" w:hAnsi="Arial" w:cs="Arial"/>
        </w:rPr>
      </w:pPr>
      <w:r w:rsidRPr="002B41EE">
        <w:rPr>
          <w:rFonts w:ascii="Arial" w:hAnsi="Arial" w:cs="Arial"/>
        </w:rPr>
        <w:t>- st</w:t>
      </w:r>
      <w:r w:rsidRPr="002B41EE" w:rsidR="00670242">
        <w:rPr>
          <w:rFonts w:ascii="Arial" w:hAnsi="Arial" w:cs="Arial"/>
        </w:rPr>
        <w:t>ečaj</w:t>
      </w:r>
      <w:r w:rsidRPr="002B41EE" w:rsidR="009B6EA4">
        <w:rPr>
          <w:rFonts w:ascii="Arial" w:hAnsi="Arial" w:cs="Arial"/>
        </w:rPr>
        <w:t>na</w:t>
      </w:r>
      <w:r w:rsidRPr="002B41EE" w:rsidR="008E4613">
        <w:rPr>
          <w:rFonts w:ascii="Arial" w:hAnsi="Arial" w:cs="Arial"/>
        </w:rPr>
        <w:t xml:space="preserve"> </w:t>
      </w:r>
      <w:r w:rsidRPr="002B41EE" w:rsidR="009B6EA4">
        <w:rPr>
          <w:rFonts w:ascii="Arial" w:hAnsi="Arial" w:cs="Arial"/>
        </w:rPr>
        <w:t>upraviteljic</w:t>
      </w:r>
      <w:r w:rsidR="0025109E">
        <w:rPr>
          <w:rFonts w:ascii="Arial" w:hAnsi="Arial" w:cs="Arial"/>
        </w:rPr>
        <w:t xml:space="preserve">a </w:t>
      </w:r>
      <w:r w:rsidR="00C02D33">
        <w:rPr>
          <w:rFonts w:ascii="Arial" w:hAnsi="Arial" w:cs="Arial"/>
        </w:rPr>
        <w:t>– Ana Ikić</w:t>
      </w:r>
    </w:p>
    <w:p w:rsidRPr="002B41EE" w:rsidR="008E4613" w:rsidP="001753F7" w:rsidRDefault="008E4613">
      <w:pPr>
        <w:rPr>
          <w:rFonts w:ascii="Arial" w:hAnsi="Arial" w:cs="Arial"/>
        </w:rPr>
      </w:pPr>
      <w:r w:rsidRPr="002B41EE">
        <w:rPr>
          <w:rFonts w:ascii="Arial" w:hAnsi="Arial" w:cs="Arial"/>
        </w:rPr>
        <w:t>- razlučni vjerovnici</w:t>
      </w:r>
      <w:r w:rsidRPr="002B41EE" w:rsidR="00670242">
        <w:rPr>
          <w:rFonts w:ascii="Arial" w:hAnsi="Arial" w:cs="Arial"/>
        </w:rPr>
        <w:t>:</w:t>
      </w:r>
    </w:p>
    <w:p w:rsidR="00D70375" w:rsidP="008A48CE" w:rsidRDefault="00D7037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DETONO d.o.o.</w:t>
      </w:r>
      <w:r w:rsidR="00731CDB">
        <w:rPr>
          <w:rFonts w:ascii="Arial" w:hAnsi="Arial" w:cs="Arial"/>
        </w:rPr>
        <w:t xml:space="preserve"> zastupan po odvjetniku Petru Živkoviću, prema punomoći u spisu</w:t>
      </w:r>
    </w:p>
    <w:p w:rsidRPr="002B41EE" w:rsidR="00D70375" w:rsidP="008A48CE" w:rsidRDefault="00D70375">
      <w:pPr>
        <w:rPr>
          <w:rFonts w:ascii="Arial" w:hAnsi="Arial" w:cs="Arial"/>
        </w:rPr>
      </w:pPr>
    </w:p>
    <w:p w:rsidR="0094686F" w:rsidP="0094686F" w:rsidRDefault="00291A94">
      <w:pPr>
        <w:pStyle w:val="Default"/>
        <w:jc w:val="both"/>
        <w:rPr>
          <w:rFonts w:ascii="Arial" w:hAnsi="Arial" w:cs="Arial"/>
        </w:rPr>
      </w:pPr>
      <w:r w:rsidRPr="002B41EE">
        <w:rPr>
          <w:rFonts w:ascii="Arial" w:hAnsi="Arial" w:cs="Arial"/>
        </w:rPr>
        <w:t xml:space="preserve">Predmet današnjeg ročišta je </w:t>
      </w:r>
      <w:r w:rsidRPr="002B41EE">
        <w:rPr>
          <w:rFonts w:ascii="Arial" w:hAnsi="Arial" w:cs="Arial"/>
          <w:lang w:val="pl-PL"/>
        </w:rPr>
        <w:t>ut</w:t>
      </w:r>
      <w:r w:rsidRPr="002B41EE" w:rsidR="00A15DB1">
        <w:rPr>
          <w:rFonts w:ascii="Arial" w:hAnsi="Arial" w:cs="Arial"/>
          <w:lang w:val="pl-PL"/>
        </w:rPr>
        <w:t>vrđivanje vrijednosti nekretnine</w:t>
      </w:r>
      <w:r w:rsidRPr="002B41EE">
        <w:rPr>
          <w:rFonts w:ascii="Arial" w:hAnsi="Arial" w:cs="Arial"/>
          <w:lang w:val="pl-PL"/>
        </w:rPr>
        <w:t xml:space="preserve"> </w:t>
      </w:r>
      <w:r w:rsidRPr="002B41EE">
        <w:rPr>
          <w:rFonts w:ascii="Arial" w:hAnsi="Arial" w:cs="Arial"/>
        </w:rPr>
        <w:t xml:space="preserve">stečajnog dužnika </w:t>
      </w:r>
      <w:r w:rsidRPr="0087534E" w:rsidR="0094686F">
        <w:rPr>
          <w:rFonts w:ascii="Arial" w:hAnsi="Arial" w:cs="Arial"/>
        </w:rPr>
        <w:t xml:space="preserve">upisane kod  Općinskog suda u </w:t>
      </w:r>
      <w:r w:rsidR="000A080A">
        <w:rPr>
          <w:rFonts w:ascii="Arial" w:hAnsi="Arial" w:cs="Arial"/>
        </w:rPr>
        <w:t>Zlataru</w:t>
      </w:r>
      <w:r w:rsidR="0094686F">
        <w:rPr>
          <w:rFonts w:ascii="Arial" w:hAnsi="Arial" w:cs="Arial"/>
        </w:rPr>
        <w:t xml:space="preserve"> i to u:</w:t>
      </w:r>
    </w:p>
    <w:p w:rsidRPr="000A080A" w:rsidR="00D70375" w:rsidP="00D70375" w:rsidRDefault="0094686F">
      <w:pPr>
        <w:pStyle w:val="Default"/>
        <w:rPr>
          <w:rFonts w:ascii="Arial" w:hAnsi="Arial" w:cs="Arial"/>
        </w:rPr>
      </w:pPr>
      <w:r w:rsidRPr="0087534E">
        <w:rPr>
          <w:rFonts w:ascii="Arial" w:hAnsi="Arial" w:cs="Arial"/>
        </w:rPr>
        <w:t xml:space="preserve"> </w:t>
      </w:r>
      <w:r w:rsidRPr="000A080A" w:rsidR="00D70375">
        <w:rPr>
          <w:rFonts w:ascii="Arial" w:hAnsi="Arial" w:cs="Arial"/>
        </w:rPr>
        <w:t xml:space="preserve">- zk ul. 1333 k.o. Purga (zk. č. 1561/1 Oranica Ciglana i zk. č. 1561/31 Oranica Ciglana), </w:t>
      </w:r>
    </w:p>
    <w:p w:rsidRPr="000A080A" w:rsidR="00D70375" w:rsidP="00D70375" w:rsidRDefault="00D70375">
      <w:pPr>
        <w:pStyle w:val="Default"/>
        <w:rPr>
          <w:rFonts w:ascii="Arial" w:hAnsi="Arial" w:cs="Arial"/>
        </w:rPr>
      </w:pPr>
      <w:r w:rsidRPr="000A080A">
        <w:rPr>
          <w:rFonts w:ascii="Arial" w:hAnsi="Arial" w:cs="Arial"/>
        </w:rPr>
        <w:t xml:space="preserve">- zk. ul. 1343 k.o. Purga (zk. č. 1558/2 Hala tunelske peći i neplodno i zk. č. 1561/30 Neplodno) i </w:t>
      </w:r>
    </w:p>
    <w:p w:rsidRPr="000A080A" w:rsidR="001753F7" w:rsidP="000A080A" w:rsidRDefault="000A080A">
      <w:pPr>
        <w:pStyle w:val="Default"/>
        <w:jc w:val="both"/>
        <w:rPr>
          <w:rFonts w:ascii="Arial" w:hAnsi="Arial" w:cs="Arial"/>
        </w:rPr>
      </w:pPr>
      <w:r w:rsidRPr="000A080A">
        <w:rPr>
          <w:rFonts w:ascii="Arial" w:hAnsi="Arial" w:cs="Arial"/>
        </w:rPr>
        <w:t xml:space="preserve">- </w:t>
      </w:r>
      <w:r w:rsidRPr="000A080A" w:rsidR="00D70375">
        <w:rPr>
          <w:rFonts w:ascii="Arial" w:hAnsi="Arial" w:cs="Arial"/>
        </w:rPr>
        <w:t>zk ul. 1597 k.o. Purga (zk. č. 1558/1 Hala tunelske peći i neplodno).</w:t>
      </w:r>
      <w:r w:rsidRPr="000A080A" w:rsidR="002A1689">
        <w:rPr>
          <w:rFonts w:ascii="Arial" w:hAnsi="Arial" w:cs="Arial"/>
        </w:rPr>
        <w:tab/>
      </w:r>
    </w:p>
    <w:p w:rsidR="000A080A" w:rsidP="0094686F" w:rsidRDefault="000A080A">
      <w:pPr>
        <w:ind w:firstLine="720"/>
        <w:jc w:val="both"/>
        <w:rPr>
          <w:rFonts w:ascii="Arial" w:hAnsi="Arial" w:cs="Arial"/>
        </w:rPr>
      </w:pPr>
    </w:p>
    <w:p w:rsidRPr="000A080A" w:rsidR="0094686F" w:rsidP="0094686F" w:rsidRDefault="007B4664">
      <w:pPr>
        <w:ind w:firstLine="720"/>
        <w:jc w:val="both"/>
        <w:rPr>
          <w:rFonts w:ascii="Arial" w:hAnsi="Arial" w:cs="Arial"/>
          <w:color w:val="000000" w:themeColor="text1"/>
        </w:rPr>
      </w:pPr>
      <w:r w:rsidRPr="000A080A">
        <w:rPr>
          <w:rFonts w:ascii="Arial" w:hAnsi="Arial" w:cs="Arial"/>
          <w:color w:val="000000" w:themeColor="text1"/>
        </w:rPr>
        <w:t>Na nekretnini</w:t>
      </w:r>
      <w:r w:rsidRPr="000A080A" w:rsidR="001753F7">
        <w:rPr>
          <w:rFonts w:ascii="Arial" w:hAnsi="Arial" w:cs="Arial"/>
          <w:color w:val="000000" w:themeColor="text1"/>
        </w:rPr>
        <w:t xml:space="preserve"> </w:t>
      </w:r>
      <w:r w:rsidRPr="000A080A" w:rsidR="002A1689">
        <w:rPr>
          <w:rFonts w:ascii="Arial" w:hAnsi="Arial" w:cs="Arial"/>
          <w:color w:val="000000" w:themeColor="text1"/>
        </w:rPr>
        <w:t>je upisano</w:t>
      </w:r>
      <w:r w:rsidRPr="000A080A" w:rsidR="001753F7">
        <w:rPr>
          <w:rFonts w:ascii="Arial" w:hAnsi="Arial" w:cs="Arial"/>
          <w:color w:val="000000" w:themeColor="text1"/>
        </w:rPr>
        <w:t xml:space="preserve"> razlučno pravo za korist vjerovnika </w:t>
      </w:r>
      <w:r w:rsidR="00DE2599">
        <w:rPr>
          <w:rFonts w:ascii="Arial" w:hAnsi="Arial" w:cs="Arial"/>
          <w:color w:val="000000" w:themeColor="text1"/>
        </w:rPr>
        <w:t>DETONO</w:t>
      </w:r>
      <w:r w:rsidRPr="000A080A" w:rsidR="000A080A">
        <w:rPr>
          <w:rFonts w:ascii="Arial" w:hAnsi="Arial" w:cs="Arial"/>
          <w:color w:val="000000" w:themeColor="text1"/>
          <w:shd w:val="clear" w:color="auto" w:fill="FFFFFF"/>
        </w:rPr>
        <w:t xml:space="preserve"> d.d</w:t>
      </w:r>
      <w:r w:rsidRPr="000A080A" w:rsidR="0094686F">
        <w:rPr>
          <w:rFonts w:ascii="Arial" w:hAnsi="Arial" w:cs="Arial"/>
          <w:color w:val="000000" w:themeColor="text1"/>
        </w:rPr>
        <w:t>.</w:t>
      </w:r>
      <w:r w:rsidRPr="000A080A" w:rsidR="000A080A">
        <w:rPr>
          <w:rFonts w:ascii="Arial" w:hAnsi="Arial" w:cs="Arial"/>
          <w:color w:val="000000" w:themeColor="text1"/>
        </w:rPr>
        <w:t xml:space="preserve">, </w:t>
      </w:r>
      <w:r w:rsidR="00DE2599">
        <w:rPr>
          <w:rFonts w:ascii="Arial" w:hAnsi="Arial" w:cs="Arial"/>
          <w:color w:val="000000" w:themeColor="text1"/>
        </w:rPr>
        <w:t>koji je stupio pravnu poziciju nekadašnjeg razlučnog vjerovnika Sberbank d.d.</w:t>
      </w:r>
      <w:r w:rsidRPr="000A080A" w:rsidR="0094686F">
        <w:rPr>
          <w:rFonts w:ascii="Arial" w:hAnsi="Arial" w:cs="Arial"/>
          <w:color w:val="000000" w:themeColor="text1"/>
        </w:rPr>
        <w:t xml:space="preserve"> </w:t>
      </w:r>
    </w:p>
    <w:p w:rsidRPr="00374B76" w:rsidR="002A1689" w:rsidP="002A1689" w:rsidRDefault="002A1689">
      <w:pPr>
        <w:ind w:right="58"/>
        <w:jc w:val="both"/>
        <w:rPr>
          <w:rFonts w:ascii="Arial" w:hAnsi="Arial" w:cs="Arial"/>
          <w:color w:val="FF0000"/>
        </w:rPr>
      </w:pPr>
      <w:r w:rsidRPr="002B41EE">
        <w:rPr>
          <w:rFonts w:ascii="Arial" w:hAnsi="Arial" w:cs="Arial"/>
        </w:rPr>
        <w:tab/>
      </w:r>
    </w:p>
    <w:p w:rsidR="007204CD" w:rsidP="005B0E47" w:rsidRDefault="007204CD">
      <w:pPr>
        <w:pStyle w:val="Default"/>
        <w:ind w:firstLine="708"/>
        <w:jc w:val="both"/>
        <w:rPr>
          <w:rFonts w:ascii="Arial" w:hAnsi="Arial" w:cs="Arial"/>
          <w:color w:val="000000" w:themeColor="text1"/>
        </w:rPr>
      </w:pPr>
      <w:r w:rsidRPr="00370686">
        <w:rPr>
          <w:rFonts w:ascii="Arial" w:hAnsi="Arial" w:cs="Arial"/>
        </w:rPr>
        <w:t xml:space="preserve">Utvrđuje se da spisu prileži </w:t>
      </w:r>
      <w:r w:rsidRPr="00370686">
        <w:rPr>
          <w:rFonts w:ascii="TimesNewRomanPSMT" w:hAnsi="TimesNewRomanPSMT" w:cs="TimesNewRomanPSMT"/>
        </w:rPr>
        <w:t xml:space="preserve">procjembeni elaborat </w:t>
      </w:r>
      <w:r w:rsidRPr="00370686" w:rsidR="00370686">
        <w:rPr>
          <w:rFonts w:ascii="TimesNewRomanPSMT" w:hAnsi="TimesNewRomanPSMT" w:cs="TimesNewRomanPSMT"/>
        </w:rPr>
        <w:t>Centar akcija d.o.o.</w:t>
      </w:r>
      <w:r w:rsidRPr="00370686" w:rsidR="002F1327">
        <w:rPr>
          <w:rFonts w:ascii="TimesNewRomanPSMT" w:hAnsi="TimesNewRomanPSMT" w:cs="TimesNewRomanPSMT"/>
        </w:rPr>
        <w:t xml:space="preserve">, Zagreb, </w:t>
      </w:r>
      <w:r w:rsidRPr="00370686" w:rsidR="00370686">
        <w:rPr>
          <w:rFonts w:ascii="TimesNewRomanPSMT" w:hAnsi="TimesNewRomanPSMT" w:cs="TimesNewRomanPSMT"/>
        </w:rPr>
        <w:t>Kačićeva 16</w:t>
      </w:r>
      <w:r w:rsidRPr="00370686" w:rsidR="002F1327">
        <w:rPr>
          <w:rFonts w:ascii="TimesNewRomanPSMT" w:hAnsi="TimesNewRomanPSMT" w:cs="TimesNewRomanPSMT"/>
        </w:rPr>
        <w:t xml:space="preserve"> od 8. </w:t>
      </w:r>
      <w:r w:rsidRPr="00370686" w:rsidR="00370686">
        <w:rPr>
          <w:rFonts w:ascii="TimesNewRomanPSMT" w:hAnsi="TimesNewRomanPSMT" w:cs="TimesNewRomanPSMT"/>
        </w:rPr>
        <w:t>svibnja 2020</w:t>
      </w:r>
      <w:r w:rsidRPr="00370686" w:rsidR="002F1327">
        <w:rPr>
          <w:rFonts w:ascii="TimesNewRomanPSMT" w:hAnsi="TimesNewRomanPSMT" w:cs="TimesNewRomanPSMT"/>
        </w:rPr>
        <w:t xml:space="preserve">. </w:t>
      </w:r>
      <w:r w:rsidRPr="00370686">
        <w:rPr>
          <w:rFonts w:ascii="Arial" w:hAnsi="Arial" w:cs="Arial"/>
        </w:rPr>
        <w:t xml:space="preserve">iz kojeg proizlazi da </w:t>
      </w:r>
      <w:r w:rsidR="007F1D16">
        <w:rPr>
          <w:rFonts w:ascii="Arial" w:hAnsi="Arial" w:cs="Arial"/>
        </w:rPr>
        <w:t>je tržišna vrijednost nekretnina</w:t>
      </w:r>
      <w:r w:rsidRPr="00370686">
        <w:rPr>
          <w:rFonts w:ascii="Arial" w:hAnsi="Arial" w:cs="Arial"/>
        </w:rPr>
        <w:t xml:space="preserve"> </w:t>
      </w:r>
      <w:r w:rsidR="007F1D16">
        <w:rPr>
          <w:rFonts w:ascii="Arial" w:hAnsi="Arial" w:cs="Arial"/>
        </w:rPr>
        <w:t>upisanih</w:t>
      </w:r>
      <w:r w:rsidR="0016442D">
        <w:rPr>
          <w:rFonts w:ascii="Arial" w:hAnsi="Arial" w:cs="Arial"/>
        </w:rPr>
        <w:t xml:space="preserve"> kod </w:t>
      </w:r>
      <w:r w:rsidR="00907267">
        <w:rPr>
          <w:rFonts w:ascii="Arial" w:hAnsi="Arial" w:cs="Arial"/>
        </w:rPr>
        <w:t xml:space="preserve">Općinskog suda u Zlataru i to u </w:t>
      </w:r>
      <w:r w:rsidRPr="00907267" w:rsidR="00907267">
        <w:rPr>
          <w:rFonts w:ascii="Arial" w:hAnsi="Arial" w:cs="Arial"/>
        </w:rPr>
        <w:t xml:space="preserve"> zk ul. 1333 k.o. Purga (zk. č. 1561/1 Oranica Ciglana i zk. č. 1561/31 Oranica Ciglana), </w:t>
      </w:r>
      <w:r w:rsidR="00907267">
        <w:rPr>
          <w:rFonts w:ascii="Arial" w:hAnsi="Arial" w:cs="Arial"/>
        </w:rPr>
        <w:t xml:space="preserve">u </w:t>
      </w:r>
      <w:r w:rsidRPr="00907267" w:rsidR="00907267">
        <w:rPr>
          <w:rFonts w:ascii="Arial" w:hAnsi="Arial" w:cs="Arial"/>
        </w:rPr>
        <w:t xml:space="preserve">zk. ul. 1343 k.o. Purga (zk. č. 1558/2 Hala tunelske peći i neplodno i zk. č. 1561/30 Neplodno) i </w:t>
      </w:r>
      <w:r w:rsidR="00907267">
        <w:rPr>
          <w:rFonts w:ascii="Arial" w:hAnsi="Arial" w:cs="Arial"/>
        </w:rPr>
        <w:t xml:space="preserve">u </w:t>
      </w:r>
      <w:r w:rsidRPr="00907267" w:rsidR="00907267">
        <w:rPr>
          <w:rFonts w:ascii="Arial" w:hAnsi="Arial" w:cs="Arial"/>
        </w:rPr>
        <w:t>zk ul. 1597 k.o. Purga (zk. č. 1558/1 Hala tunelske peći i neplodno)</w:t>
      </w:r>
      <w:r w:rsidRPr="00370686" w:rsidR="004B2AFE">
        <w:rPr>
          <w:rFonts w:ascii="Arial" w:hAnsi="Arial" w:cs="Arial"/>
        </w:rPr>
        <w:t xml:space="preserve">, </w:t>
      </w:r>
      <w:r w:rsidR="007B2199">
        <w:rPr>
          <w:rFonts w:ascii="Arial" w:hAnsi="Arial" w:cs="Arial"/>
        </w:rPr>
        <w:t>2.580.000,00 kn odnosno 346.000,00 EUR</w:t>
      </w:r>
      <w:r w:rsidRPr="00370686">
        <w:rPr>
          <w:rFonts w:ascii="Arial" w:hAnsi="Arial" w:cs="Arial"/>
        </w:rPr>
        <w:t xml:space="preserve"> </w:t>
      </w:r>
      <w:r w:rsidRPr="007B2199">
        <w:rPr>
          <w:rFonts w:ascii="Arial" w:hAnsi="Arial" w:cs="Arial"/>
          <w:color w:val="000000" w:themeColor="text1"/>
        </w:rPr>
        <w:t>bez PDV-a.</w:t>
      </w:r>
    </w:p>
    <w:p w:rsidR="006B0445" w:rsidP="00907267" w:rsidRDefault="006B0445">
      <w:pPr>
        <w:pStyle w:val="Default"/>
        <w:jc w:val="both"/>
        <w:rPr>
          <w:rFonts w:ascii="Arial" w:hAnsi="Arial" w:cs="Arial"/>
          <w:color w:val="000000" w:themeColor="text1"/>
        </w:rPr>
      </w:pPr>
    </w:p>
    <w:p w:rsidR="006B0445" w:rsidP="00907267" w:rsidRDefault="006B0445">
      <w:pPr>
        <w:pStyle w:val="Defaul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 xml:space="preserve">Punomoćnik razlučnog vjerovnika ističe da nije suglasan s navedenom procjenom, prije svega iz razloga što je </w:t>
      </w:r>
      <w:r w:rsidR="002D1235">
        <w:rPr>
          <w:rFonts w:ascii="Arial" w:hAnsi="Arial" w:cs="Arial"/>
          <w:color w:val="000000" w:themeColor="text1"/>
        </w:rPr>
        <w:t>nakon</w:t>
      </w:r>
      <w:r>
        <w:rPr>
          <w:rFonts w:ascii="Arial" w:hAnsi="Arial" w:cs="Arial"/>
          <w:color w:val="000000" w:themeColor="text1"/>
        </w:rPr>
        <w:t xml:space="preserve"> datuma kada je ista rađena na predmetnim nekretninama uskladištena ogromna količina otpada čiji su troškovi zbrinjavanja znatno veći od vrijednosti predmetnih nekretnina, a i iz razloga što se je unazad 3 godine stanje na tržištu nekretnina uzevši u obzir i postojeću inflaciju </w:t>
      </w:r>
      <w:r w:rsidR="002D1235">
        <w:rPr>
          <w:rFonts w:ascii="Arial" w:hAnsi="Arial" w:cs="Arial"/>
          <w:color w:val="000000" w:themeColor="text1"/>
        </w:rPr>
        <w:t>značajno promijenilo, tako da utvrđena vrijednost više ne odgovara stvarnom stanju stvari.</w:t>
      </w:r>
    </w:p>
    <w:p w:rsidR="00C808C8" w:rsidP="00907267" w:rsidRDefault="00C808C8">
      <w:pPr>
        <w:pStyle w:val="Default"/>
        <w:jc w:val="both"/>
        <w:rPr>
          <w:rFonts w:ascii="Arial" w:hAnsi="Arial" w:cs="Arial"/>
          <w:color w:val="000000" w:themeColor="text1"/>
        </w:rPr>
      </w:pPr>
    </w:p>
    <w:p w:rsidR="00C808C8" w:rsidP="00907267" w:rsidRDefault="00C808C8">
      <w:pPr>
        <w:pStyle w:val="Defaul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>Stečajna upraviteljica suglasna je s navodima razlučnog vjerovnika te i ona smatra da je potrebno ponovno utvrđivati vrijednost predmetnih nekretnina.</w:t>
      </w:r>
    </w:p>
    <w:p w:rsidR="00C808C8" w:rsidP="00907267" w:rsidRDefault="00C808C8">
      <w:pPr>
        <w:pStyle w:val="Default"/>
        <w:jc w:val="both"/>
        <w:rPr>
          <w:rFonts w:ascii="Arial" w:hAnsi="Arial" w:cs="Arial"/>
          <w:color w:val="000000" w:themeColor="text1"/>
        </w:rPr>
      </w:pPr>
    </w:p>
    <w:p w:rsidRPr="004B2AFE" w:rsidR="00C808C8" w:rsidP="00907267" w:rsidRDefault="00C808C8">
      <w:pPr>
        <w:pStyle w:val="Default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000000" w:themeColor="text1"/>
        </w:rPr>
        <w:t>Sukladno načelu otvorenog pravosuđenja sud upoznaje stranke da je u svrhu davanja ovlaštenja stečajnoj upraviteljici za angažiranje drugog vještaka za procjenu predmetnih nekretnina potrebno sazvati skupštinu vjerovnika na kojoj će donošenje te odluke biti stavljeno na dnevni red.</w:t>
      </w:r>
    </w:p>
    <w:p w:rsidR="00BA4263" w:rsidP="00DE1C84" w:rsidRDefault="00BA4263">
      <w:pPr>
        <w:ind w:right="58"/>
        <w:jc w:val="both"/>
        <w:rPr>
          <w:rFonts w:ascii="Arial" w:hAnsi="Arial" w:cs="Arial"/>
        </w:rPr>
      </w:pPr>
    </w:p>
    <w:p w:rsidRPr="002B41EE" w:rsidR="00856A46" w:rsidP="00856A46" w:rsidRDefault="00856A46">
      <w:pPr>
        <w:rPr>
          <w:rFonts w:ascii="Arial" w:hAnsi="Arial" w:cs="Arial"/>
        </w:rPr>
      </w:pPr>
      <w:r w:rsidRPr="002B41EE">
        <w:rPr>
          <w:rFonts w:ascii="Arial" w:hAnsi="Arial" w:cs="Arial"/>
        </w:rPr>
        <w:t>Sud donosi</w:t>
      </w:r>
    </w:p>
    <w:p w:rsidRPr="002B41EE" w:rsidR="00856A46" w:rsidP="00856A46" w:rsidRDefault="00856A46">
      <w:pPr>
        <w:rPr>
          <w:rFonts w:ascii="Arial" w:hAnsi="Arial" w:cs="Arial"/>
        </w:rPr>
      </w:pPr>
    </w:p>
    <w:p w:rsidRPr="002B41EE" w:rsidR="00856A46" w:rsidP="00856A46" w:rsidRDefault="008E4613">
      <w:pPr>
        <w:jc w:val="center"/>
        <w:rPr>
          <w:rFonts w:ascii="Arial" w:hAnsi="Arial" w:cs="Arial"/>
        </w:rPr>
      </w:pPr>
      <w:r w:rsidRPr="002B41EE">
        <w:rPr>
          <w:rFonts w:ascii="Arial" w:hAnsi="Arial" w:cs="Arial"/>
        </w:rPr>
        <w:t>z a k l</w:t>
      </w:r>
      <w:r w:rsidR="005B37D3">
        <w:rPr>
          <w:rFonts w:ascii="Arial" w:hAnsi="Arial" w:cs="Arial"/>
        </w:rPr>
        <w:t xml:space="preserve"> </w:t>
      </w:r>
      <w:r w:rsidRPr="002B41EE">
        <w:rPr>
          <w:rFonts w:ascii="Arial" w:hAnsi="Arial" w:cs="Arial"/>
        </w:rPr>
        <w:t>j u č a k</w:t>
      </w:r>
    </w:p>
    <w:p w:rsidRPr="002B41EE" w:rsidR="00856A46" w:rsidP="00856A46" w:rsidRDefault="00856A46">
      <w:pPr>
        <w:rPr>
          <w:rFonts w:ascii="Arial" w:hAnsi="Arial" w:cs="Arial"/>
        </w:rPr>
      </w:pPr>
    </w:p>
    <w:p w:rsidRPr="002B41EE" w:rsidR="00856A46" w:rsidP="00335AF6" w:rsidRDefault="00854C5A">
      <w:pPr>
        <w:rPr>
          <w:rFonts w:ascii="Arial" w:hAnsi="Arial" w:cs="Arial"/>
        </w:rPr>
      </w:pPr>
      <w:r w:rsidRPr="002B41EE">
        <w:rPr>
          <w:rFonts w:ascii="Arial" w:hAnsi="Arial" w:cs="Arial"/>
        </w:rPr>
        <w:t xml:space="preserve">Današnje ročište </w:t>
      </w:r>
      <w:r w:rsidRPr="002B41EE" w:rsidR="001047EF">
        <w:rPr>
          <w:rFonts w:ascii="Arial" w:hAnsi="Arial" w:cs="Arial"/>
        </w:rPr>
        <w:t>je dovršeno</w:t>
      </w:r>
      <w:r w:rsidRPr="002B41EE">
        <w:rPr>
          <w:rFonts w:ascii="Arial" w:hAnsi="Arial" w:cs="Arial"/>
        </w:rPr>
        <w:t xml:space="preserve">. </w:t>
      </w:r>
      <w:r w:rsidRPr="002B41EE" w:rsidR="001047EF">
        <w:rPr>
          <w:rFonts w:ascii="Arial" w:hAnsi="Arial" w:cs="Arial"/>
        </w:rPr>
        <w:t>Daljnja odluka pisanim putem</w:t>
      </w:r>
      <w:r w:rsidRPr="002B41EE">
        <w:rPr>
          <w:rFonts w:ascii="Arial" w:hAnsi="Arial" w:cs="Arial"/>
        </w:rPr>
        <w:t>.</w:t>
      </w:r>
    </w:p>
    <w:p w:rsidRPr="002B41EE" w:rsidR="008A48CE" w:rsidP="008A48CE" w:rsidRDefault="008A48CE">
      <w:pPr>
        <w:rPr>
          <w:rFonts w:ascii="Arial" w:hAnsi="Arial" w:cs="Arial"/>
        </w:rPr>
      </w:pPr>
    </w:p>
    <w:p w:rsidRPr="002B41EE" w:rsidR="008A48CE" w:rsidP="008A48CE" w:rsidRDefault="008A48CE">
      <w:pPr>
        <w:rPr>
          <w:rFonts w:ascii="Arial" w:hAnsi="Arial" w:cs="Arial"/>
        </w:rPr>
      </w:pPr>
    </w:p>
    <w:p w:rsidRPr="002B41EE" w:rsidR="008A48CE" w:rsidP="00856A46" w:rsidRDefault="002951C1">
      <w:pPr>
        <w:jc w:val="center"/>
        <w:rPr>
          <w:rFonts w:ascii="Arial" w:hAnsi="Arial" w:cs="Arial"/>
        </w:rPr>
      </w:pPr>
      <w:r w:rsidRPr="002B41EE">
        <w:rPr>
          <w:rFonts w:ascii="Arial" w:hAnsi="Arial" w:cs="Arial"/>
        </w:rPr>
        <w:t xml:space="preserve">Dovršeno </w:t>
      </w:r>
      <w:r w:rsidR="00BA4263">
        <w:rPr>
          <w:rFonts w:ascii="Arial" w:hAnsi="Arial" w:cs="Arial"/>
          <w:color w:val="000000" w:themeColor="text1"/>
        </w:rPr>
        <w:t>11:</w:t>
      </w:r>
      <w:r w:rsidR="00E13112">
        <w:rPr>
          <w:rFonts w:ascii="Arial" w:hAnsi="Arial" w:cs="Arial"/>
          <w:color w:val="000000" w:themeColor="text1"/>
        </w:rPr>
        <w:t>17</w:t>
      </w:r>
      <w:r w:rsidRPr="00044A0C" w:rsidR="008A48CE">
        <w:rPr>
          <w:rFonts w:ascii="Arial" w:hAnsi="Arial" w:cs="Arial"/>
          <w:color w:val="000000" w:themeColor="text1"/>
        </w:rPr>
        <w:t xml:space="preserve"> </w:t>
      </w:r>
      <w:r w:rsidRPr="002B41EE" w:rsidR="008A48CE">
        <w:rPr>
          <w:rFonts w:ascii="Arial" w:hAnsi="Arial" w:cs="Arial"/>
        </w:rPr>
        <w:t>sati</w:t>
      </w:r>
    </w:p>
    <w:p w:rsidRPr="002B41EE" w:rsidR="008A48CE" w:rsidP="008A48CE" w:rsidRDefault="008A48CE">
      <w:pPr>
        <w:rPr>
          <w:rFonts w:ascii="Arial" w:hAnsi="Arial" w:cs="Arial"/>
        </w:rPr>
      </w:pPr>
    </w:p>
    <w:p w:rsidRPr="002B41EE" w:rsidR="008A48CE" w:rsidP="008A48CE" w:rsidRDefault="008A48CE">
      <w:pPr>
        <w:rPr>
          <w:rFonts w:ascii="Arial" w:hAnsi="Arial" w:cs="Arial"/>
        </w:rPr>
      </w:pPr>
    </w:p>
    <w:p w:rsidRPr="002B41EE" w:rsidR="008A48CE" w:rsidP="00856A46" w:rsidRDefault="008A48CE">
      <w:pPr>
        <w:jc w:val="center"/>
        <w:rPr>
          <w:rFonts w:ascii="Arial" w:hAnsi="Arial" w:cs="Arial"/>
        </w:rPr>
      </w:pPr>
      <w:r w:rsidRPr="002B41EE">
        <w:rPr>
          <w:rFonts w:ascii="Arial" w:hAnsi="Arial" w:cs="Arial"/>
        </w:rPr>
        <w:t>SUDAC</w:t>
      </w:r>
    </w:p>
    <w:p w:rsidRPr="002B41EE" w:rsidR="008A48CE" w:rsidP="008A48CE" w:rsidRDefault="008A48CE">
      <w:pPr>
        <w:rPr>
          <w:rFonts w:ascii="Arial" w:hAnsi="Arial" w:cs="Arial"/>
        </w:rPr>
      </w:pPr>
    </w:p>
    <w:p w:rsidRPr="002B41EE" w:rsidR="008A48CE" w:rsidP="008A48CE" w:rsidRDefault="008A48CE">
      <w:pPr>
        <w:rPr>
          <w:rFonts w:ascii="Arial" w:hAnsi="Arial" w:cs="Arial"/>
        </w:rPr>
      </w:pPr>
    </w:p>
    <w:p w:rsidRPr="002B41EE" w:rsidR="001E1910" w:rsidP="001E1910" w:rsidRDefault="001E1910">
      <w:pPr>
        <w:ind w:left="3540"/>
        <w:rPr>
          <w:rFonts w:ascii="Arial" w:hAnsi="Arial" w:cs="Arial"/>
        </w:rPr>
      </w:pPr>
      <w:r w:rsidRPr="002B41EE">
        <w:rPr>
          <w:rFonts w:ascii="Arial" w:hAnsi="Arial" w:cs="Arial"/>
        </w:rPr>
        <w:t xml:space="preserve">     </w:t>
      </w:r>
      <w:r w:rsidRPr="002B41EE" w:rsidR="008A48CE">
        <w:rPr>
          <w:rFonts w:ascii="Arial" w:hAnsi="Arial" w:cs="Arial"/>
        </w:rPr>
        <w:t xml:space="preserve">ZAPISNIČAR       </w:t>
      </w:r>
      <w:r w:rsidRPr="002B41EE" w:rsidR="00856A46">
        <w:rPr>
          <w:rFonts w:ascii="Arial" w:hAnsi="Arial" w:cs="Arial"/>
        </w:rPr>
        <w:tab/>
      </w:r>
      <w:r w:rsidRPr="002B41EE" w:rsidR="00856A46">
        <w:rPr>
          <w:rFonts w:ascii="Arial" w:hAnsi="Arial" w:cs="Arial"/>
        </w:rPr>
        <w:tab/>
      </w:r>
      <w:r w:rsidRPr="002B41EE" w:rsidR="00856A46">
        <w:rPr>
          <w:rFonts w:ascii="Arial" w:hAnsi="Arial" w:cs="Arial"/>
        </w:rPr>
        <w:tab/>
      </w:r>
      <w:r w:rsidRPr="002B41EE" w:rsidR="00856A46">
        <w:rPr>
          <w:rFonts w:ascii="Arial" w:hAnsi="Arial" w:cs="Arial"/>
        </w:rPr>
        <w:tab/>
      </w:r>
      <w:r w:rsidRPr="002B41EE" w:rsidR="00856A46">
        <w:rPr>
          <w:rFonts w:ascii="Arial" w:hAnsi="Arial" w:cs="Arial"/>
        </w:rPr>
        <w:tab/>
      </w:r>
      <w:r w:rsidRPr="002B41EE" w:rsidR="00856A46">
        <w:rPr>
          <w:rFonts w:ascii="Arial" w:hAnsi="Arial" w:cs="Arial"/>
        </w:rPr>
        <w:tab/>
      </w:r>
    </w:p>
    <w:p w:rsidRPr="002B41EE" w:rsidR="001E1910" w:rsidP="001E1910" w:rsidRDefault="001E1910">
      <w:pPr>
        <w:ind w:left="3540"/>
        <w:rPr>
          <w:rFonts w:ascii="Arial" w:hAnsi="Arial" w:cs="Arial"/>
        </w:rPr>
      </w:pPr>
    </w:p>
    <w:p w:rsidRPr="002B41EE" w:rsidR="001E1910" w:rsidP="001E1910" w:rsidRDefault="001E1910">
      <w:pPr>
        <w:ind w:left="3540"/>
        <w:rPr>
          <w:rFonts w:ascii="Arial" w:hAnsi="Arial" w:cs="Arial"/>
        </w:rPr>
      </w:pPr>
    </w:p>
    <w:p w:rsidRPr="002B41EE" w:rsidR="008A48CE" w:rsidP="001E1910" w:rsidRDefault="00C368A3">
      <w:pPr>
        <w:ind w:left="4248" w:firstLine="708"/>
        <w:rPr>
          <w:rFonts w:ascii="Arial" w:hAnsi="Arial" w:cs="Arial"/>
        </w:rPr>
      </w:pPr>
      <w:r w:rsidRPr="002B41EE">
        <w:rPr>
          <w:rFonts w:ascii="Arial" w:hAnsi="Arial" w:cs="Arial"/>
        </w:rPr>
        <w:t>STEČAJNI UPRAVITELJ</w:t>
      </w:r>
    </w:p>
    <w:p w:rsidRPr="002B41EE" w:rsidR="008A48CE" w:rsidP="008A48CE" w:rsidRDefault="008A48CE">
      <w:pPr>
        <w:rPr>
          <w:rFonts w:ascii="Arial" w:hAnsi="Arial" w:cs="Arial"/>
        </w:rPr>
      </w:pPr>
    </w:p>
    <w:p w:rsidRPr="002B41EE" w:rsidR="008A48CE" w:rsidP="008A48CE" w:rsidRDefault="008A48CE">
      <w:pPr>
        <w:rPr>
          <w:rFonts w:ascii="Arial" w:hAnsi="Arial" w:cs="Arial"/>
        </w:rPr>
      </w:pPr>
    </w:p>
    <w:p w:rsidRPr="002B41EE" w:rsidR="008A48CE" w:rsidP="001E1910" w:rsidRDefault="00C368A3">
      <w:pPr>
        <w:ind w:left="4248" w:firstLine="708"/>
        <w:rPr>
          <w:rFonts w:ascii="Arial" w:hAnsi="Arial" w:cs="Arial"/>
        </w:rPr>
      </w:pPr>
      <w:r w:rsidRPr="002B41EE">
        <w:rPr>
          <w:rFonts w:ascii="Arial" w:hAnsi="Arial" w:cs="Arial"/>
        </w:rPr>
        <w:t>RAZLUČNI VJEROVNICI</w:t>
      </w:r>
    </w:p>
    <w:sectPr w:rsidRPr="002B41EE" w:rsidR="008A48CE" w:rsidSect="00397233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97233" w:rsidP="00397233" w:rsidRDefault="00397233">
      <w:r>
        <w:separator/>
      </w:r>
    </w:p>
  </w:endnote>
  <w:endnote w:type="continuationSeparator" w:id="0">
    <w:p w:rsidR="00397233" w:rsidP="00397233" w:rsidRDefault="003972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97233" w:rsidP="00397233" w:rsidRDefault="00397233">
      <w:r>
        <w:separator/>
      </w:r>
    </w:p>
  </w:footnote>
  <w:footnote w:type="continuationSeparator" w:id="0">
    <w:p w:rsidR="00397233" w:rsidP="00397233" w:rsidRDefault="003972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B41EE" w:rsidR="00397233" w:rsidP="00397233" w:rsidRDefault="00397233">
    <w:pPr>
      <w:pStyle w:val="Zaglavlje"/>
      <w:tabs>
        <w:tab w:val="left" w:pos="6580"/>
      </w:tabs>
      <w:rPr>
        <w:rFonts w:ascii="Arial" w:hAnsi="Arial" w:cs="Arial"/>
      </w:rPr>
    </w:pPr>
    <w:r w:rsidRPr="002B41EE">
      <w:rPr>
        <w:rFonts w:ascii="Arial" w:hAnsi="Arial" w:cs="Arial"/>
      </w:rPr>
      <w:tab/>
    </w:r>
    <w:sdt>
      <w:sdtPr>
        <w:rPr>
          <w:rFonts w:ascii="Arial" w:hAnsi="Arial" w:cs="Arial"/>
        </w:rPr>
        <w:id w:val="1498000851"/>
        <w:docPartObj>
          <w:docPartGallery w:val="Page Numbers (Top of Page)"/>
          <w:docPartUnique/>
        </w:docPartObj>
      </w:sdtPr>
      <w:sdtEndPr/>
      <w:sdtContent>
        <w:r w:rsidRPr="002B41EE">
          <w:rPr>
            <w:rFonts w:ascii="Arial" w:hAnsi="Arial" w:cs="Arial"/>
          </w:rPr>
          <w:fldChar w:fldCharType="begin"/>
        </w:r>
        <w:r w:rsidRPr="002B41EE">
          <w:rPr>
            <w:rFonts w:ascii="Arial" w:hAnsi="Arial" w:cs="Arial"/>
          </w:rPr>
          <w:instrText>PAGE   \* MERGEFORMAT</w:instrText>
        </w:r>
        <w:r w:rsidRPr="002B41EE">
          <w:rPr>
            <w:rFonts w:ascii="Arial" w:hAnsi="Arial" w:cs="Arial"/>
          </w:rPr>
          <w:fldChar w:fldCharType="separate"/>
        </w:r>
        <w:r w:rsidR="00662FE6">
          <w:rPr>
            <w:rFonts w:ascii="Arial" w:hAnsi="Arial" w:cs="Arial"/>
            <w:noProof/>
          </w:rPr>
          <w:t>2</w:t>
        </w:r>
        <w:r w:rsidRPr="002B41EE">
          <w:rPr>
            <w:rFonts w:ascii="Arial" w:hAnsi="Arial" w:cs="Arial"/>
          </w:rPr>
          <w:fldChar w:fldCharType="end"/>
        </w:r>
      </w:sdtContent>
    </w:sdt>
    <w:r w:rsidRPr="002B41EE">
      <w:rPr>
        <w:rFonts w:ascii="Arial" w:hAnsi="Arial" w:cs="Arial"/>
      </w:rPr>
      <w:tab/>
      <w:t>89. St-</w:t>
    </w:r>
    <w:r w:rsidR="00044A0C">
      <w:rPr>
        <w:rFonts w:ascii="Arial" w:hAnsi="Arial" w:cs="Arial"/>
      </w:rPr>
      <w:t>1422/2019-103</w:t>
    </w:r>
  </w:p>
  <w:p w:rsidRPr="002B41EE" w:rsidR="00397233" w:rsidRDefault="00397233">
    <w:pPr>
      <w:pStyle w:val="Zaglavlje"/>
      <w:rPr>
        <w:rFonts w:ascii="Arial" w:hAnsi="Arial" w:cs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5478B"/>
    <w:multiLevelType w:val="hybridMultilevel"/>
    <w:tmpl w:val="F544F806"/>
    <w:lvl w:ilvl="0" w:tplc="DC6820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FF67C7B"/>
    <w:multiLevelType w:val="hybridMultilevel"/>
    <w:tmpl w:val="A86CA3D8"/>
    <w:lvl w:ilvl="0" w:tplc="DF1E3204">
      <w:start w:val="9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5C13E16"/>
    <w:multiLevelType w:val="hybridMultilevel"/>
    <w:tmpl w:val="9948C8FC"/>
    <w:lvl w:ilvl="0" w:tplc="FFF27F2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3233D47"/>
    <w:multiLevelType w:val="hybridMultilevel"/>
    <w:tmpl w:val="90A46E6C"/>
    <w:lvl w:ilvl="0" w:tplc="DF1E320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DA4247D"/>
    <w:multiLevelType w:val="hybridMultilevel"/>
    <w:tmpl w:val="3B84C952"/>
    <w:lvl w:ilvl="0" w:tplc="DF1E320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A68621E"/>
    <w:multiLevelType w:val="hybridMultilevel"/>
    <w:tmpl w:val="B100C410"/>
    <w:lvl w:ilvl="0" w:tplc="DF1E3204">
      <w:start w:val="9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3E23081F"/>
    <w:multiLevelType w:val="hybridMultilevel"/>
    <w:tmpl w:val="47422BC6"/>
    <w:lvl w:ilvl="0" w:tplc="2C68D5D8">
      <w:start w:val="89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5E3600EE"/>
    <w:multiLevelType w:val="hybridMultilevel"/>
    <w:tmpl w:val="19AC4EA2"/>
    <w:lvl w:ilvl="0" w:tplc="DF1E3204">
      <w:start w:val="9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6AC55BA9"/>
    <w:multiLevelType w:val="hybridMultilevel"/>
    <w:tmpl w:val="36D4C5F8"/>
    <w:lvl w:ilvl="0" w:tplc="6A1298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0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8CE"/>
    <w:rsid w:val="00011D5C"/>
    <w:rsid w:val="0002496F"/>
    <w:rsid w:val="00042BE6"/>
    <w:rsid w:val="00044A0C"/>
    <w:rsid w:val="00070164"/>
    <w:rsid w:val="000A080A"/>
    <w:rsid w:val="000B7FFC"/>
    <w:rsid w:val="000D513F"/>
    <w:rsid w:val="000F6609"/>
    <w:rsid w:val="001047EF"/>
    <w:rsid w:val="00105D54"/>
    <w:rsid w:val="0016442D"/>
    <w:rsid w:val="001753F7"/>
    <w:rsid w:val="001A0AAD"/>
    <w:rsid w:val="001B4CFC"/>
    <w:rsid w:val="001E1910"/>
    <w:rsid w:val="0025109E"/>
    <w:rsid w:val="00291A94"/>
    <w:rsid w:val="002951C1"/>
    <w:rsid w:val="002A1689"/>
    <w:rsid w:val="002B41EE"/>
    <w:rsid w:val="002C662C"/>
    <w:rsid w:val="002D1235"/>
    <w:rsid w:val="002F0DC0"/>
    <w:rsid w:val="002F1327"/>
    <w:rsid w:val="00327874"/>
    <w:rsid w:val="00335AF6"/>
    <w:rsid w:val="003611D6"/>
    <w:rsid w:val="00370686"/>
    <w:rsid w:val="00374B76"/>
    <w:rsid w:val="00394195"/>
    <w:rsid w:val="00397233"/>
    <w:rsid w:val="003B07A7"/>
    <w:rsid w:val="003F52B1"/>
    <w:rsid w:val="00431315"/>
    <w:rsid w:val="004B2AFE"/>
    <w:rsid w:val="004C68CF"/>
    <w:rsid w:val="004E52C5"/>
    <w:rsid w:val="0050605E"/>
    <w:rsid w:val="005442E0"/>
    <w:rsid w:val="00563DFB"/>
    <w:rsid w:val="005B0E47"/>
    <w:rsid w:val="005B37D3"/>
    <w:rsid w:val="005E4EEA"/>
    <w:rsid w:val="005F4E36"/>
    <w:rsid w:val="00600D58"/>
    <w:rsid w:val="0060481B"/>
    <w:rsid w:val="00662FE6"/>
    <w:rsid w:val="00666D8C"/>
    <w:rsid w:val="00670242"/>
    <w:rsid w:val="00684927"/>
    <w:rsid w:val="006A697E"/>
    <w:rsid w:val="006B0367"/>
    <w:rsid w:val="006B0445"/>
    <w:rsid w:val="007204CD"/>
    <w:rsid w:val="00731CDB"/>
    <w:rsid w:val="00732732"/>
    <w:rsid w:val="00777E93"/>
    <w:rsid w:val="00785327"/>
    <w:rsid w:val="007B2199"/>
    <w:rsid w:val="007B4664"/>
    <w:rsid w:val="007C1421"/>
    <w:rsid w:val="007F1D16"/>
    <w:rsid w:val="00854C5A"/>
    <w:rsid w:val="00856A46"/>
    <w:rsid w:val="008813F4"/>
    <w:rsid w:val="00891482"/>
    <w:rsid w:val="008A2B9C"/>
    <w:rsid w:val="008A48CE"/>
    <w:rsid w:val="008E4613"/>
    <w:rsid w:val="00907267"/>
    <w:rsid w:val="00935F01"/>
    <w:rsid w:val="0094686F"/>
    <w:rsid w:val="009A0E4E"/>
    <w:rsid w:val="009B6EA4"/>
    <w:rsid w:val="00A15DB1"/>
    <w:rsid w:val="00A237C5"/>
    <w:rsid w:val="00A44DC3"/>
    <w:rsid w:val="00A8071E"/>
    <w:rsid w:val="00AE5A7B"/>
    <w:rsid w:val="00B15C9B"/>
    <w:rsid w:val="00B33248"/>
    <w:rsid w:val="00BA4263"/>
    <w:rsid w:val="00BA74FB"/>
    <w:rsid w:val="00BF5269"/>
    <w:rsid w:val="00C02D33"/>
    <w:rsid w:val="00C32A48"/>
    <w:rsid w:val="00C368A3"/>
    <w:rsid w:val="00C4494A"/>
    <w:rsid w:val="00C67D7D"/>
    <w:rsid w:val="00C808C8"/>
    <w:rsid w:val="00CF499D"/>
    <w:rsid w:val="00D061FB"/>
    <w:rsid w:val="00D32F85"/>
    <w:rsid w:val="00D70375"/>
    <w:rsid w:val="00DD518F"/>
    <w:rsid w:val="00DE1C84"/>
    <w:rsid w:val="00DE2599"/>
    <w:rsid w:val="00DE5FA5"/>
    <w:rsid w:val="00E1044C"/>
    <w:rsid w:val="00E13112"/>
    <w:rsid w:val="00E16486"/>
    <w:rsid w:val="00E20724"/>
    <w:rsid w:val="00E30CCA"/>
    <w:rsid w:val="00EC3B20"/>
    <w:rsid w:val="00EC6454"/>
    <w:rsid w:val="00EC7016"/>
    <w:rsid w:val="00F562DE"/>
    <w:rsid w:val="00FE3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1047E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3972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type="paragraph" w:styleId="Podnoje">
    <w:name w:val="footer"/>
    <w:basedOn w:val="Normal"/>
    <w:link w:val="PodnojeChar"/>
    <w:rsid w:val="003972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397233"/>
    <w:rPr>
      <w:sz w:val="24"/>
      <w:szCs w:val="24"/>
    </w:rPr>
  </w:style>
  <w:style w:type="paragraph" w:styleId="Default" w:customStyle="true">
    <w:name w:val="Default"/>
    <w:rsid w:val="00C67D7D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662FE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62FE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62FE6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62FE6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62FE6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972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styleId="Podnoje" w:type="paragraph">
    <w:name w:val="footer"/>
    <w:basedOn w:val="Normal"/>
    <w:link w:val="PodnojeChar"/>
    <w:rsid w:val="003972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97233"/>
    <w:rPr>
      <w:sz w:val="24"/>
      <w:szCs w:val="24"/>
    </w:rPr>
  </w:style>
  <w:style w:customStyle="1" w:styleId="Default" w:type="paragraph">
    <w:name w:val="Default"/>
    <w:rsid w:val="00C67D7D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2F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2F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2FE6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2FE6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2FE6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 42</izvorni_sadrzaj>
    <derivirana_varijabla naziv="DomainObject.Prostorija.Naziv_1">Soba DZ II 42</derivirana_varijabla>
  </DomainObject.Prostorija.Naziv>
  <DomainObject.Prostorija.Oznaka>
    <izvorni_sadrzaj>DZ II 42</izvorni_sadrzaj>
    <derivirana_varijabla naziv="DomainObject.Prostorija.Oznaka_1">DZ II 42</derivirana_varijabla>
  </DomainObject.Prostorija.Oznaka>
  <DomainObject.Obrazlozenje>
    <izvorni_sadrzaj/>
    <derivirana_varijabla naziv="DomainObject.Obrazlozenje_1"/>
  </DomainObject.Obrazlozenje>
  <DomainObject.StvarniPocetakDatum>
    <izvorni_sadrzaj>12. siječnja 2023.</izvorni_sadrzaj>
    <derivirana_varijabla naziv="DomainObject.StvarniPocetakDatum_1">12. siječnja 2023.</derivirana_varijabla>
  </DomainObject.StvarniPocetakDatum>
  <DomainObject.StvarniZavrsetakDatum>
    <izvorni_sadrzaj>12. siječnja 2023.</izvorni_sadrzaj>
    <derivirana_varijabla naziv="DomainObject.StvarniZavrsetakDatum_1">12. siječnja 2023.</derivirana_varijabla>
  </DomainObject.StvarniZavrsetakDatum>
  <DomainObject.PlaniraniZavrsetakDatum>
    <izvorni_sadrzaj>12. siječnja 2023.</izvorni_sadrzaj>
    <derivirana_varijabla naziv="DomainObject.PlaniraniZavrsetakDatum_1">12. siječnja 2023.</derivirana_varijabla>
  </DomainObject.PlaniraniZavrsetakDatum>
  <DomainObject.PlaniraniPocetakDatum>
    <izvorni_sadrzaj>12. siječnja 2023.</izvorni_sadrzaj>
    <derivirana_varijabla naziv="DomainObject.PlaniraniPocetakDatum_1">12. siječnja 2023.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11:17</izvorni_sadrzaj>
    <derivirana_varijabla naziv="DomainObject.StvarniZavrsetakVrijeme_1">11:17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siječnja 2023.</izvorni_sadrzaj>
    <derivirana_varijabla naziv="DomainObject.Zapisnik.DatumKreiranja_1">12. siječnja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St-1422/2019-103</izvorni_sadrzaj>
    <derivirana_varijabla naziv="DomainObject.Zapisnik.Oznaka_1">St-1422/2019-103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1422</izvorni_sadrzaj>
    <derivirana_varijabla naziv="DomainObject.Predmet.Broj_1">1422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2019.</izvorni_sadrzaj>
    <derivirana_varijabla naziv="DomainObject.Predmet.DatumOsnivanja_1">24.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St-1422/2019</izvorni_sadrzaj>
    <derivirana_varijabla naziv="DomainObject.Predmet.OznakaBroj_1">St-1422/2019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Q. DOM d.o.o. zastupanog po punomoćniku Tomislav Dunaj; Peter Brulc; Gorazd Polovič; Ana Ikić</izvorni_sadrzaj>
    <derivirana_varijabla naziv="DomainObject.Predmet.ProtustrankaFormated_1">  Q. DOM d.o.o. zastupanog po punomoćniku Tomislav Dunaj; Peter Brulc; Gorazd Polovič; Ana Ikić</derivirana_varijabla>
  </DomainObject.Predmet.ProtustrankaFormated>
  <DomainObject.Predmet.ProtustrankaFormatedOIB>
    <izvorni_sadrzaj>  Q. DOM d.o.o., OIB 52927534822 zastupanog po punomoćniku Tomislav Dunaj; Peter Brulc; Gorazd Polovič; Ana Ikić</izvorni_sadrzaj>
    <derivirana_varijabla naziv="DomainObject.Predmet.ProtustrankaFormatedOIB_1">  Q. DOM d.o.o., OIB 52927534822 zastupanog po punomoćniku Tomislav Dunaj; Peter Brulc; Gorazd Polovič; Ana Ikić</derivirana_varijabla>
  </DomainObject.Predmet.ProtustrankaFormatedOIB>
  <DomainObject.Predmet.ProtustrankaFormatedWithAdress>
    <izvorni_sadrzaj> Q. DOM d.o.o., Markušbrijeg 136, 49250 Markušbrijeg zastupanog po punomoćniku Tomislav Dunaj; Peter Brulc; Gorazd Polovič; Ana Ikić</izvorni_sadrzaj>
    <derivirana_varijabla naziv="DomainObject.Predmet.ProtustrankaFormatedWithAdress_1"> Q. DOM d.o.o., Markušbrijeg 136, 49250 Markušbrijeg zastupanog po punomoćniku Tomislav Dunaj; Peter Brulc; Gorazd Polovič; Ana Ikić</derivirana_varijabla>
  </DomainObject.Predmet.ProtustrankaFormatedWithAdress>
  <DomainObject.Predmet.ProtustrankaFormatedWithAdressOIB>
    <izvorni_sadrzaj> Q. DOM d.o.o., OIB 52927534822, Markušbrijeg 136, 49250 Markušbrijeg zastupanog po punomoćniku Tomislav Dunaj; Peter Brulc; Gorazd Polovič; Ana Ikić</izvorni_sadrzaj>
    <derivirana_varijabla naziv="DomainObject.Predmet.ProtustrankaFormatedWithAdressOIB_1"> Q. DOM d.o.o., OIB 52927534822, Markušbrijeg 136, 49250 Markušbrijeg zastupanog po punomoćniku Tomislav Dunaj; Peter Brulc; Gorazd Polovič; Ana Ikić</derivirana_varijabla>
  </DomainObject.Predmet.ProtustrankaFormatedWithAdressOIB>
  <DomainObject.Predmet.ProtustrankaWithAdress>
    <izvorni_sadrzaj>Q. DOM d.o.o. Markušbrijeg 136, 49250 Markušbrijeg</izvorni_sadrzaj>
    <derivirana_varijabla naziv="DomainObject.Predmet.ProtustrankaWithAdress_1">Q. DOM d.o.o. Markušbrijeg 136, 49250 Markušbrijeg</derivirana_varijabla>
  </DomainObject.Predmet.ProtustrankaWithAdress>
  <DomainObject.Predmet.ProtustrankaWithAdressOIB>
    <izvorni_sadrzaj>Q. DOM d.o.o., OIB 52927534822, Markušbrijeg 136, 49250 Markušbrijeg</izvorni_sadrzaj>
    <derivirana_varijabla naziv="DomainObject.Predmet.ProtustrankaWithAdressOIB_1">Q. DOM d.o.o., OIB 52927534822, Markušbrijeg 136, 49250 Markušbrijeg</derivirana_varijabla>
  </DomainObject.Predmet.ProtustrankaWithAdressOIB>
  <DomainObject.Predmet.ProtustrankaNazivFormated>
    <izvorni_sadrzaj>Q. DOM d.o.o.</izvorni_sadrzaj>
    <derivirana_varijabla naziv="DomainObject.Predmet.ProtustrankaNazivFormated_1">Q. DOM d.o.o.</derivirana_varijabla>
  </DomainObject.Predmet.ProtustrankaNazivFormated>
  <DomainObject.Predmet.ProtustrankaNazivFormatedOIB>
    <izvorni_sadrzaj>Q. DOM d.o.o., OIB 52927534822</izvorni_sadrzaj>
    <derivirana_varijabla naziv="DomainObject.Predmet.ProtustrankaNazivFormatedOIB_1">Q. DOM d.o.o., OIB 52927534822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Petra Pereković</izvorni_sadrzaj>
    <derivirana_varijabla naziv="DomainObject.Predmet.Zapisnicar_1">Petra Pereković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Q. DOM d.o.o. zastupanog po punomoćniku Tomislav Dunaj; Peter Brulc; Gorazd Polovič; Ana Ikić</item>
    </izvorni_sadrzaj>
    <derivirana_varijabla naziv="DomainObject.Predmet.ProtuStrankaListFormated_1">
      <item>Q. DOM d.o.o. zastupanog po punomoćniku Tomislav Dunaj; Peter Brulc; Gorazd Polovič; Ana Ikić</item>
    </derivirana_varijabla>
  </DomainObject.Predmet.ProtuStrankaListFormated>
  <DomainObject.Predmet.ProtuStrankaListFormatedOIB>
    <izvorni_sadrzaj>
      <item>Q. DOM d.o.o., OIB 52927534822 zastupanog po punomoćniku Tomislav Dunaj; Peter Brulc; Gorazd Polovič; Ana Ikić</item>
    </izvorni_sadrzaj>
    <derivirana_varijabla naziv="DomainObject.Predmet.ProtuStrankaListFormatedOIB_1">
      <item>Q. DOM d.o.o., OIB 52927534822 zastupanog po punomoćniku Tomislav Dunaj; Peter Brulc; Gorazd Polovič; Ana Ikić</item>
    </derivirana_varijabla>
  </DomainObject.Predmet.ProtuStrankaListFormatedOIB>
  <DomainObject.Predmet.ProtuStrankaListFormatedWithAdress>
    <izvorni_sadrzaj>
      <item>Q. DOM d.o.o., Markušbrijeg 136, 49250 Markušbrijeg zastupanog po punomoćniku Tomislav Dunaj; Peter Brulc; Gorazd Polovič; Ana Ikić</item>
    </izvorni_sadrzaj>
    <derivirana_varijabla naziv="DomainObject.Predmet.ProtuStrankaListFormatedWithAdress_1">
      <item>Q. DOM d.o.o., Markušbrijeg 136, 49250 Markušbrijeg zastupanog po punomoćniku Tomislav Dunaj; Peter Brulc; Gorazd Polovič; Ana Ikić</item>
    </derivirana_varijabla>
  </DomainObject.Predmet.ProtuStrankaListFormatedWithAdress>
  <DomainObject.Predmet.ProtuStrankaListFormatedWithAdressOIB>
    <izvorni_sadrzaj>
      <item>Q. DOM d.o.o., OIB 52927534822, Markušbrijeg 136, 49250 Markušbrijeg zastupanog po punomoćniku Tomislav Dunaj; Peter Brulc; Gorazd Polovič; Ana Ikić</item>
    </izvorni_sadrzaj>
    <derivirana_varijabla naziv="DomainObject.Predmet.ProtuStrankaListFormatedWithAdressOIB_1">
      <item>Q. DOM d.o.o., OIB 52927534822, Markušbrijeg 136, 49250 Markušbrijeg zastupanog po punomoćniku Tomislav Dunaj; Peter Brulc; Gorazd Polovič; Ana Ikić</item>
    </derivirana_varijabla>
  </DomainObject.Predmet.ProtuStrankaListFormatedWithAdressOIB>
  <DomainObject.Predmet.ProtuStrankaListNazivFormated>
    <izvorni_sadrzaj>
      <item>Q. DOM d.o.o.</item>
    </izvorni_sadrzaj>
    <derivirana_varijabla naziv="DomainObject.Predmet.ProtuStrankaListNazivFormated_1">
      <item>Q. DOM d.o.o.</item>
    </derivirana_varijabla>
  </DomainObject.Predmet.ProtuStrankaListNazivFormated>
  <DomainObject.Predmet.ProtuStrankaListNazivFormatedOIB>
    <izvorni_sadrzaj>
      <item>Q. DOM d.o.o., OIB 52927534822</item>
    </izvorni_sadrzaj>
    <derivirana_varijabla naziv="DomainObject.Predmet.ProtuStrankaListNazivFormatedOIB_1">
      <item>Q. DOM d.o.o., OIB 52927534822</item>
    </derivirana_varijabla>
  </DomainObject.Predmet.ProtuStrankaListNazivFormatedOIB>
  <DomainObject.Predmet.OstaliListFormated>
    <izvorni_sadrzaj>
      <item>Tomislav Dunaj punomoćnik sudionika u postupku Q. DOM d.o.o.</item>
      <item>Peter Brulc punomoćnik sudionika u postupku Q. DOM d.o.o.</item>
      <item>Gorazd Polovič punomoćnik sudionika u postupku Q. DOM d.o.o.</item>
      <item>Ana Ikić punomoćnica sudionika u postupku Q. DOM d.o.o.</item>
      <item>Božica Šegon</item>
      <item>Siniša Hanžek</item>
      <item>Krunoslav Novosel</item>
      <item>Mario Benković</item>
      <item>Valent Krsnik</item>
      <item>Ivica Miković</item>
      <item>Štefica Benković</item>
      <item>Slavko Bingula</item>
      <item>Sanja Jurki</item>
      <item>Janko Bolšec</item>
      <item>Anđelko Kondres</item>
      <item>Danijel Belužić</item>
      <item>Snježana Galunić</item>
      <item>DETONO d.o.o. za proizvodnju, trgovinu i usluge</item>
      <item>Petar Živković</item>
    </izvorni_sadrzaj>
    <derivirana_varijabla naziv="DomainObject.Predmet.OstaliListFormated_1">
      <item>Tomislav Dunaj punomoćnik sudionika u postupku Q. DOM d.o.o.</item>
      <item>Peter Brulc punomoćnik sudionika u postupku Q. DOM d.o.o.</item>
      <item>Gorazd Polovič punomoćnik sudionika u postupku Q. DOM d.o.o.</item>
      <item>Ana Ikić punomoćnica sudionika u postupku Q. DOM d.o.o.</item>
      <item>Božica Šegon</item>
      <item>Siniša Hanžek</item>
      <item>Krunoslav Novosel</item>
      <item>Mario Benković</item>
      <item>Valent Krsnik</item>
      <item>Ivica Miković</item>
      <item>Štefica Benković</item>
      <item>Slavko Bingula</item>
      <item>Sanja Jurki</item>
      <item>Janko Bolšec</item>
      <item>Anđelko Kondres</item>
      <item>Danijel Belužić</item>
      <item>Snježana Galunić</item>
      <item>DETONO d.o.o. za proizvodnju, trgovinu i usluge</item>
      <item>Petar Živković</item>
    </derivirana_varijabla>
  </DomainObject.Predmet.OstaliListFormated>
  <DomainObject.Predmet.OstaliListFormatedOIB>
    <izvorni_sadrzaj>
      <item>Tomislav Dunaj, OIB 21470127257 punomoćnik sudionika u postupku Q. DOM d.o.o.</item>
      <item>Peter Brulc, OIB 67067348455 punomoćnik sudionika u postupku Q. DOM d.o.o.</item>
      <item>Gorazd Polovič, OIB 00844323994 punomoćnik sudionika u postupku Q. DOM d.o.o.</item>
      <item>Ana Ikić, OIB 22285095639 punomoćnica sudionika u postupku Q. DOM d.o.o.</item>
      <item>Božica Šegon, OIB 75669222884</item>
      <item>Siniša Hanžek, OIB 52761290196</item>
      <item>Krunoslav Novosel, OIB 78700068845</item>
      <item>Mario Benković, OIB 92853064840</item>
      <item>Valent Krsnik, OIB 95322838468</item>
      <item>Ivica Miković, OIB 83207669035</item>
      <item>Štefica Benković, OIB 76557292899</item>
      <item>Slavko Bingula, OIB 18328310021</item>
      <item>Sanja Jurki, OIB 34518928535</item>
      <item>Janko Bolšec, OIB 70184337312</item>
      <item>Anđelko Kondres, OIB 32791167609</item>
      <item>Danijel Belužić, OIB 30172162094</item>
      <item>Snježana Galunić, OIB 04357291850</item>
      <item>DETONO d.o.o. za proizvodnju, trgovinu i usluge, OIB 42999214584</item>
      <item>Petar Živković, OIB 17544496192</item>
    </izvorni_sadrzaj>
    <derivirana_varijabla naziv="DomainObject.Predmet.OstaliListFormatedOIB_1">
      <item>Tomislav Dunaj, OIB 21470127257 punomoćnik sudionika u postupku Q. DOM d.o.o.</item>
      <item>Peter Brulc, OIB 67067348455 punomoćnik sudionika u postupku Q. DOM d.o.o.</item>
      <item>Gorazd Polovič, OIB 00844323994 punomoćnik sudionika u postupku Q. DOM d.o.o.</item>
      <item>Ana Ikić, OIB 22285095639 punomoćnica sudionika u postupku Q. DOM d.o.o.</item>
      <item>Božica Šegon, OIB 75669222884</item>
      <item>Siniša Hanžek, OIB 52761290196</item>
      <item>Krunoslav Novosel, OIB 78700068845</item>
      <item>Mario Benković, OIB 92853064840</item>
      <item>Valent Krsnik, OIB 95322838468</item>
      <item>Ivica Miković, OIB 83207669035</item>
      <item>Štefica Benković, OIB 76557292899</item>
      <item>Slavko Bingula, OIB 18328310021</item>
      <item>Sanja Jurki, OIB 34518928535</item>
      <item>Janko Bolšec, OIB 70184337312</item>
      <item>Anđelko Kondres, OIB 32791167609</item>
      <item>Danijel Belužić, OIB 30172162094</item>
      <item>Snježana Galunić, OIB 04357291850</item>
      <item>DETONO d.o.o. za proizvodnju, trgovinu i usluge, OIB 42999214584</item>
      <item>Petar Živković, OIB 17544496192</item>
    </derivirana_varijabla>
  </DomainObject.Predmet.OstaliListFormatedOIB>
  <DomainObject.Predmet.OstaliListFormatedWithAdress>
    <izvorni_sadrzaj>
      <item>Tomislav Dunaj, Straža Krapinska 11b, 49000 Straža Krapinska punomoćnik sudionika u postupku Q. DOM d.o.o.</item>
      <item>Peter Brulc, Markušbrijeg 136, 49250 Markušbrijeg punomoćnik sudionika u postupku Q. DOM d.o.o.</item>
      <item>Gorazd Polovič, Markušbrijeg 136, 49250 Markušbrijeg punomoćnik sudionika u postupku Q. DOM d.o.o.</item>
      <item>Ana Ikić, Brazilska Ulica 3, 10000 Zagreb punomoćnica sudionika u postupku Q. DOM d.o.o.</item>
      <item>Božica Šegon, Ilica 29, 10000 Zagreb</item>
      <item>Siniša Hanžek, Gornja Batina 12, 49250 Gornja Batina</item>
      <item>Krunoslav Novosel, Gustava Krkleca 14, 49250 Lobor</item>
      <item>Mario Benković, Vojnovec Loborski 92, 49250 Vojnovec Loborski</item>
      <item>Valent Krsnik, Stari Golubovec 39, 49250 Stari Golubovec</item>
      <item>Ivica Miković, Martinšćina 122, 49250 Martinšćina</item>
      <item>Štefica Benković, Delkovec 74, 49250 Delkovec</item>
      <item>Slavko Bingula, Ante Kovačića 9, 49250 Zlatar</item>
      <item>Sanja Jurki, Ladislavec 34, 49250 Ladislavec</item>
      <item>Janko Bolšec, Petrova Gora 54, 49250 Petrova Gora</item>
      <item>Anđelko Kondres, Vukanci 58, 49250 Vukanci</item>
      <item>Danijel Belužić, Velika Veternička 112, 49252 Velika Veternička</item>
      <item>Snježana Galunić, Petrova Gora 55, 49250 Petrova Gora</item>
      <item>DETONO d.o.o. za proizvodnju, trgovinu i usluge, Jurišićeva ulica 19/1, 10000 Zagreb</item>
      <item>Petar Živković, EUROTOWER, Ivana Lučića 2/a, 10000 Zagreb</item>
    </izvorni_sadrzaj>
    <derivirana_varijabla naziv="DomainObject.Predmet.OstaliListFormatedWithAdress_1">
      <item>Tomislav Dunaj, Straža Krapinska 11b, 49000 Straža Krapinska punomoćnik sudionika u postupku Q. DOM d.o.o.</item>
      <item>Peter Brulc, Markušbrijeg 136, 49250 Markušbrijeg punomoćnik sudionika u postupku Q. DOM d.o.o.</item>
      <item>Gorazd Polovič, Markušbrijeg 136, 49250 Markušbrijeg punomoćnik sudionika u postupku Q. DOM d.o.o.</item>
      <item>Ana Ikić, Brazilska Ulica 3, 10000 Zagreb punomoćnica sudionika u postupku Q. DOM d.o.o.</item>
      <item>Božica Šegon, Ilica 29, 10000 Zagreb</item>
      <item>Siniša Hanžek, Gornja Batina 12, 49250 Gornja Batina</item>
      <item>Krunoslav Novosel, Gustava Krkleca 14, 49250 Lobor</item>
      <item>Mario Benković, Vojnovec Loborski 92, 49250 Vojnovec Loborski</item>
      <item>Valent Krsnik, Stari Golubovec 39, 49250 Stari Golubovec</item>
      <item>Ivica Miković, Martinšćina 122, 49250 Martinšćina</item>
      <item>Štefica Benković, Delkovec 74, 49250 Delkovec</item>
      <item>Slavko Bingula, Ante Kovačića 9, 49250 Zlatar</item>
      <item>Sanja Jurki, Ladislavec 34, 49250 Ladislavec</item>
      <item>Janko Bolšec, Petrova Gora 54, 49250 Petrova Gora</item>
      <item>Anđelko Kondres, Vukanci 58, 49250 Vukanci</item>
      <item>Danijel Belužić, Velika Veternička 112, 49252 Velika Veternička</item>
      <item>Snježana Galunić, Petrova Gora 55, 49250 Petrova Gora</item>
      <item>DETONO d.o.o. za proizvodnju, trgovinu i usluge, Jurišićeva ulica 19/1, 10000 Zagreb</item>
      <item>Petar Živković, EUROTOWER, Ivana Lučića 2/a, 10000 Zagreb</item>
    </derivirana_varijabla>
  </DomainObject.Predmet.OstaliListFormatedWithAdress>
  <DomainObject.Predmet.OstaliListFormatedWithAdressOIB>
    <izvorni_sadrzaj>
      <item>Tomislav Dunaj, OIB 21470127257, Straža Krapinska 11b, 49000 Straža Krapinska punomoćnik sudionika u postupku Q. DOM d.o.o.</item>
      <item>Peter Brulc, OIB 67067348455, Markušbrijeg 136, 49250 Markušbrijeg punomoćnik sudionika u postupku Q. DOM d.o.o.</item>
      <item>Gorazd Polovič, OIB 00844323994, Markušbrijeg 136, 49250 Markušbrijeg punomoćnik sudionika u postupku Q. DOM d.o.o.</item>
      <item>Ana Ikić, OIB 22285095639, Brazilska Ulica 3, 10000 Zagreb punomoćnica sudionika u postupku Q. DOM d.o.o.</item>
      <item>Božica Šegon, OIB 75669222884, Ilica 29, 10000 Zagreb</item>
      <item>Siniša Hanžek, OIB 52761290196, Gornja Batina 12, 49250 Gornja Batina</item>
      <item>Krunoslav Novosel, OIB 78700068845, Gustava Krkleca 14, 49250 Lobor</item>
      <item>Mario Benković, OIB 92853064840, Vojnovec Loborski 92, 49250 Vojnovec Loborski</item>
      <item>Valent Krsnik, OIB 95322838468, Stari Golubovec 39, 49250 Stari Golubovec</item>
      <item>Ivica Miković, OIB 83207669035, Martinšćina 122, 49250 Martinšćina</item>
      <item>Štefica Benković, OIB 76557292899, Delkovec 74, 49250 Delkovec</item>
      <item>Slavko Bingula, OIB 18328310021, Ante Kovačića 9, 49250 Zlatar</item>
      <item>Sanja Jurki, OIB 34518928535, Ladislavec 34, 49250 Ladislavec</item>
      <item>Janko Bolšec, OIB 70184337312, Petrova Gora 54, 49250 Petrova Gora</item>
      <item>Anđelko Kondres, OIB 32791167609, Vukanci 58, 49250 Vukanci</item>
      <item>Danijel Belužić, OIB 30172162094, Velika Veternička 112, 49252 Velika Veternička</item>
      <item>Snježana Galunić, OIB 04357291850, Petrova Gora 55, 49250 Petrova Gora</item>
      <item>DETONO d.o.o. za proizvodnju, trgovinu i usluge, OIB 42999214584, Jurišićeva ulica 19/1, 10000 Zagreb</item>
      <item>Petar Živković, OIB 17544496192, EUROTOWER, Ivana Lučića 2/a, 10000 Zagreb</item>
    </izvorni_sadrzaj>
    <derivirana_varijabla naziv="DomainObject.Predmet.OstaliListFormatedWithAdressOIB_1">
      <item>Tomislav Dunaj, OIB 21470127257, Straža Krapinska 11b, 49000 Straža Krapinska punomoćnik sudionika u postupku Q. DOM d.o.o.</item>
      <item>Peter Brulc, OIB 67067348455, Markušbrijeg 136, 49250 Markušbrijeg punomoćnik sudionika u postupku Q. DOM d.o.o.</item>
      <item>Gorazd Polovič, OIB 00844323994, Markušbrijeg 136, 49250 Markušbrijeg punomoćnik sudionika u postupku Q. DOM d.o.o.</item>
      <item>Ana Ikić, OIB 22285095639, Brazilska Ulica 3, 10000 Zagreb punomoćnica sudionika u postupku Q. DOM d.o.o.</item>
      <item>Božica Šegon, OIB 75669222884, Ilica 29, 10000 Zagreb</item>
      <item>Siniša Hanžek, OIB 52761290196, Gornja Batina 12, 49250 Gornja Batina</item>
      <item>Krunoslav Novosel, OIB 78700068845, Gustava Krkleca 14, 49250 Lobor</item>
      <item>Mario Benković, OIB 92853064840, Vojnovec Loborski 92, 49250 Vojnovec Loborski</item>
      <item>Valent Krsnik, OIB 95322838468, Stari Golubovec 39, 49250 Stari Golubovec</item>
      <item>Ivica Miković, OIB 83207669035, Martinšćina 122, 49250 Martinšćina</item>
      <item>Štefica Benković, OIB 76557292899, Delkovec 74, 49250 Delkovec</item>
      <item>Slavko Bingula, OIB 18328310021, Ante Kovačića 9, 49250 Zlatar</item>
      <item>Sanja Jurki, OIB 34518928535, Ladislavec 34, 49250 Ladislavec</item>
      <item>Janko Bolšec, OIB 70184337312, Petrova Gora 54, 49250 Petrova Gora</item>
      <item>Anđelko Kondres, OIB 32791167609, Vukanci 58, 49250 Vukanci</item>
      <item>Danijel Belužić, OIB 30172162094, Velika Veternička 112, 49252 Velika Veternička</item>
      <item>Snježana Galunić, OIB 04357291850, Petrova Gora 55, 49250 Petrova Gora</item>
      <item>DETONO d.o.o. za proizvodnju, trgovinu i usluge, OIB 42999214584, Jurišićeva ulica 19/1, 10000 Zagreb</item>
      <item>Petar Živković, OIB 17544496192, EUROTOWER, Ivana Lučića 2/a, 10000 Zagreb</item>
    </derivirana_varijabla>
  </DomainObject.Predmet.OstaliListFormatedWithAdressOIB>
  <DomainObject.Predmet.OstaliListNazivFormated>
    <izvorni_sadrzaj>
      <item>Tomislav Dunaj</item>
      <item>Peter Brulc</item>
      <item>Gorazd Polovič</item>
      <item>Ana Ikić</item>
      <item>Božica Šegon</item>
      <item>Siniša Hanžek</item>
      <item>Krunoslav Novosel</item>
      <item>Mario Benković</item>
      <item>Valent Krsnik</item>
      <item>Ivica Miković</item>
      <item>Štefica Benković</item>
      <item>Slavko Bingula</item>
      <item>Sanja Jurki</item>
      <item>Janko Bolšec</item>
      <item>Anđelko Kondres</item>
      <item>Danijel Belužić</item>
      <item>Snježana Galunić</item>
      <item>DETONO d.o.o. za proizvodnju, trgovinu i usluge</item>
      <item>Petar Živković</item>
    </izvorni_sadrzaj>
    <derivirana_varijabla naziv="DomainObject.Predmet.OstaliListNazivFormated_1">
      <item>Tomislav Dunaj</item>
      <item>Peter Brulc</item>
      <item>Gorazd Polovič</item>
      <item>Ana Ikić</item>
      <item>Božica Šegon</item>
      <item>Siniša Hanžek</item>
      <item>Krunoslav Novosel</item>
      <item>Mario Benković</item>
      <item>Valent Krsnik</item>
      <item>Ivica Miković</item>
      <item>Štefica Benković</item>
      <item>Slavko Bingula</item>
      <item>Sanja Jurki</item>
      <item>Janko Bolšec</item>
      <item>Anđelko Kondres</item>
      <item>Danijel Belužić</item>
      <item>Snježana Galunić</item>
      <item>DETONO d.o.o. za proizvodnju, trgovinu i usluge</item>
      <item>Petar Živković</item>
    </derivirana_varijabla>
  </DomainObject.Predmet.OstaliListNazivFormated>
  <DomainObject.Predmet.OstaliListNazivFormatedOIB>
    <izvorni_sadrzaj>
      <item>Tomislav Dunaj, OIB 21470127257</item>
      <item>Peter Brulc, OIB 67067348455</item>
      <item>Gorazd Polovič, OIB 00844323994</item>
      <item>Ana Ikić, OIB 22285095639</item>
      <item>Božica Šegon, OIB 75669222884</item>
      <item>Siniša Hanžek, OIB 52761290196</item>
      <item>Krunoslav Novosel, OIB 78700068845</item>
      <item>Mario Benković, OIB 92853064840</item>
      <item>Valent Krsnik, OIB 95322838468</item>
      <item>Ivica Miković, OIB 83207669035</item>
      <item>Štefica Benković, OIB 76557292899</item>
      <item>Slavko Bingula, OIB 18328310021</item>
      <item>Sanja Jurki, OIB 34518928535</item>
      <item>Janko Bolšec, OIB 70184337312</item>
      <item>Anđelko Kondres, OIB 32791167609</item>
      <item>Danijel Belužić, OIB 30172162094</item>
      <item>Snježana Galunić, OIB 04357291850</item>
      <item>DETONO d.o.o. za proizvodnju, trgovinu i usluge, OIB 42999214584</item>
      <item>Petar Živković, OIB 17544496192</item>
    </izvorni_sadrzaj>
    <derivirana_varijabla naziv="DomainObject.Predmet.OstaliListNazivFormatedOIB_1">
      <item>Tomislav Dunaj, OIB 21470127257</item>
      <item>Peter Brulc, OIB 67067348455</item>
      <item>Gorazd Polovič, OIB 00844323994</item>
      <item>Ana Ikić, OIB 22285095639</item>
      <item>Božica Šegon, OIB 75669222884</item>
      <item>Siniša Hanžek, OIB 52761290196</item>
      <item>Krunoslav Novosel, OIB 78700068845</item>
      <item>Mario Benković, OIB 92853064840</item>
      <item>Valent Krsnik, OIB 95322838468</item>
      <item>Ivica Miković, OIB 83207669035</item>
      <item>Štefica Benković, OIB 76557292899</item>
      <item>Slavko Bingula, OIB 18328310021</item>
      <item>Sanja Jurki, OIB 34518928535</item>
      <item>Janko Bolšec, OIB 70184337312</item>
      <item>Anđelko Kondres, OIB 32791167609</item>
      <item>Danijel Belužić, OIB 30172162094</item>
      <item>Snježana Galunić, OIB 04357291850</item>
      <item>DETONO d.o.o. za proizvodnju, trgovinu i usluge, OIB 42999214584</item>
      <item>Petar Živković, OIB 17544496192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siječnja 2023.</izvorni_sadrzaj>
    <derivirana_varijabla naziv="DomainObject.Datum_1">12. siječnja 2023.</derivirana_varijabla>
  </DomainObject.Datum>
  <DomainObject.PoslovniBrojDokumenta>
    <izvorni_sadrzaj>St-1422/2019-103</izvorni_sadrzaj>
    <derivirana_varijabla naziv="DomainObject.PoslovniBrojDokumenta_1">St-1422/2019-103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Q. DOM d.o.o.</izvorni_sadrzaj>
    <derivirana_varijabla naziv="DomainObject.Predmet.ProtustrankaIDrugi_1">Q. DOM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Q. DOM d.o.o., OIB 52927534822, Markušbrijeg 136, 49250 Markušbrijeg</izvorni_sadrzaj>
    <derivirana_varijabla naziv="DomainObject.Predmet.ProtustrankaIDrugiAdressOIB_1">Q. DOM d.o.o., OIB 52927534822, Markušbrijeg 136, 49250 Markušbrijeg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Q. DOM d.o.o.</item>
      <item>FINA Regionalni centar Zagreb</item>
      <item>Tomislav Dunaj</item>
      <item>Peter Brulc</item>
      <item>Gorazd Polovič</item>
      <item>Ana Ikić</item>
      <item>Božica Šegon</item>
      <item>Siniša Hanžek</item>
      <item>Krunoslav Novosel</item>
      <item>Mario Benković</item>
      <item>Valent Krsnik</item>
      <item>Ivica Miković</item>
      <item>Štefica Benković</item>
      <item>Slavko Bingula</item>
      <item>Sanja Jurki</item>
      <item>Janko Bolšec</item>
      <item>Anđelko Kondres</item>
      <item>Danijel Belužić</item>
      <item>Snježana Galunić</item>
      <item>DETONO d.o.o. za proizvodnju, trgovinu i usluge</item>
      <item>Petar Živković</item>
    </izvorni_sadrzaj>
    <derivirana_varijabla naziv="DomainObject.Predmet.SudioniciListNaziv_1">
      <item>Q. DOM d.o.o.</item>
      <item>FINA Regionalni centar Zagreb</item>
      <item>Tomislav Dunaj</item>
      <item>Peter Brulc</item>
      <item>Gorazd Polovič</item>
      <item>Ana Ikić</item>
      <item>Božica Šegon</item>
      <item>Siniša Hanžek</item>
      <item>Krunoslav Novosel</item>
      <item>Mario Benković</item>
      <item>Valent Krsnik</item>
      <item>Ivica Miković</item>
      <item>Štefica Benković</item>
      <item>Slavko Bingula</item>
      <item>Sanja Jurki</item>
      <item>Janko Bolšec</item>
      <item>Anđelko Kondres</item>
      <item>Danijel Belužić</item>
      <item>Snježana Galunić</item>
      <item>DETONO d.o.o. za proizvodnju, trgovinu i usluge</item>
      <item>Petar Živković</item>
    </derivirana_varijabla>
  </DomainObject.Predmet.SudioniciListNaziv>
  <DomainObject.Predmet.SudioniciListAdressOIB>
    <izvorni_sadrzaj>
      <item>Q. DOM d.o.o., OIB 52927534822, Markušbrijeg 136,49250 Markušbrijeg</item>
      <item>FINA Regionalni centar Zagreb, OIB 85821130368, Trg svibanjskih žrtava 1995. 1,10000 Zagreb</item>
      <item>Tomislav Dunaj, OIB 21470127257, Straža Krapinska 11b,49000 Straža Krapinska</item>
      <item>Peter Brulc, OIB 67067348455, Markušbrijeg 136,49250 Markušbrijeg</item>
      <item>Gorazd Polovič, OIB 00844323994, Markušbrijeg 136,49250 Markušbrijeg</item>
      <item>Ana Ikić, OIB 22285095639, Brazilska Ulica 3,10000 Zagreb</item>
      <item>Božica Šegon, OIB 75669222884, Ilica 29,10000 Zagreb</item>
      <item>Siniša Hanžek, OIB 52761290196, Gornja Batina 12,49250 Gornja Batina</item>
      <item>Krunoslav Novosel, OIB 78700068845, Gustava Krkleca 14,49250 Lobor</item>
      <item>Mario Benković, OIB 92853064840, Vojnovec Loborski 92,49250 Vojnovec Loborski</item>
      <item>Valent Krsnik, OIB 95322838468, Stari Golubovec 39,49250 Stari Golubovec</item>
      <item>Ivica Miković, OIB 83207669035, Martinšćina 122,49250 Martinšćina</item>
      <item>Štefica Benković, OIB 76557292899, Delkovec 74,49250 Delkovec</item>
      <item>Slavko Bingula, OIB 18328310021, Ante Kovačića 9,49250 Zlatar</item>
      <item>Sanja Jurki, OIB 34518928535, Ladislavec 34,49250 Ladislavec</item>
      <item>Janko Bolšec, OIB 70184337312, Petrova Gora 54,49250 Petrova Gora</item>
      <item>Anđelko Kondres, OIB 32791167609, Vukanci 58,49250 Vukanci</item>
      <item>Danijel Belužić, OIB 30172162094, Velika Veternička 112,49252 Velika Veternička</item>
      <item>Snježana Galunić, OIB 04357291850, Petrova Gora 55,49250 Petrova Gora</item>
      <item>DETONO d.o.o. za proizvodnju, trgovinu i usluge, OIB 42999214584, Jurišićeva ulica 19/1,10000 Zagreb</item>
      <item>Petar Živković, OIB 17544496192, EUROTOWER, Ivana Lučića 2/a,10000 Zagreb</item>
    </izvorni_sadrzaj>
    <derivirana_varijabla naziv="DomainObject.Predmet.SudioniciListAdressOIB_1">
      <item>Q. DOM d.o.o., OIB 52927534822, Markušbrijeg 136,49250 Markušbrijeg</item>
      <item>FINA Regionalni centar Zagreb, OIB 85821130368, Trg svibanjskih žrtava 1995. 1,10000 Zagreb</item>
      <item>Tomislav Dunaj, OIB 21470127257, Straža Krapinska 11b,49000 Straža Krapinska</item>
      <item>Peter Brulc, OIB 67067348455, Markušbrijeg 136,49250 Markušbrijeg</item>
      <item>Gorazd Polovič, OIB 00844323994, Markušbrijeg 136,49250 Markušbrijeg</item>
      <item>Ana Ikić, OIB 22285095639, Brazilska Ulica 3,10000 Zagreb</item>
      <item>Božica Šegon, OIB 75669222884, Ilica 29,10000 Zagreb</item>
      <item>Siniša Hanžek, OIB 52761290196, Gornja Batina 12,49250 Gornja Batina</item>
      <item>Krunoslav Novosel, OIB 78700068845, Gustava Krkleca 14,49250 Lobor</item>
      <item>Mario Benković, OIB 92853064840, Vojnovec Loborski 92,49250 Vojnovec Loborski</item>
      <item>Valent Krsnik, OIB 95322838468, Stari Golubovec 39,49250 Stari Golubovec</item>
      <item>Ivica Miković, OIB 83207669035, Martinšćina 122,49250 Martinšćina</item>
      <item>Štefica Benković, OIB 76557292899, Delkovec 74,49250 Delkovec</item>
      <item>Slavko Bingula, OIB 18328310021, Ante Kovačića 9,49250 Zlatar</item>
      <item>Sanja Jurki, OIB 34518928535, Ladislavec 34,49250 Ladislavec</item>
      <item>Janko Bolšec, OIB 70184337312, Petrova Gora 54,49250 Petrova Gora</item>
      <item>Anđelko Kondres, OIB 32791167609, Vukanci 58,49250 Vukanci</item>
      <item>Danijel Belužić, OIB 30172162094, Velika Veternička 112,49252 Velika Veternička</item>
      <item>Snježana Galunić, OIB 04357291850, Petrova Gora 55,49250 Petrova Gora</item>
      <item>DETONO d.o.o. za proizvodnju, trgovinu i usluge, OIB 42999214584, Jurišićeva ulica 19/1,10000 Zagreb</item>
      <item>Petar Živković, OIB 17544496192, EUROTOWER, Ivana Lučića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52927534822</item>
      <item>, OIB 85821130368</item>
      <item>, OIB 21470127257</item>
      <item>, OIB 67067348455</item>
      <item>, OIB 00844323994</item>
      <item>, OIB 22285095639</item>
      <item>, OIB 75669222884</item>
      <item>, OIB 52761290196</item>
      <item>, OIB 78700068845</item>
      <item>, OIB 92853064840</item>
      <item>, OIB 95322838468</item>
      <item>, OIB 83207669035</item>
      <item>, OIB 76557292899</item>
      <item>, OIB 18328310021</item>
      <item>, OIB 34518928535</item>
      <item>, OIB 70184337312</item>
      <item>, OIB 32791167609</item>
      <item>, OIB 30172162094</item>
      <item>, OIB 04357291850</item>
      <item>, OIB 42999214584</item>
      <item>, OIB 17544496192</item>
    </izvorni_sadrzaj>
    <derivirana_varijabla naziv="DomainObject.Predmet.SudioniciListNazivOIB_1">
      <item>, OIB 52927534822</item>
      <item>, OIB 85821130368</item>
      <item>, OIB 21470127257</item>
      <item>, OIB 67067348455</item>
      <item>, OIB 00844323994</item>
      <item>, OIB 22285095639</item>
      <item>, OIB 75669222884</item>
      <item>, OIB 52761290196</item>
      <item>, OIB 78700068845</item>
      <item>, OIB 92853064840</item>
      <item>, OIB 95322838468</item>
      <item>, OIB 83207669035</item>
      <item>, OIB 76557292899</item>
      <item>, OIB 18328310021</item>
      <item>, OIB 34518928535</item>
      <item>, OIB 70184337312</item>
      <item>, OIB 32791167609</item>
      <item>, OIB 30172162094</item>
      <item>, OIB 04357291850</item>
      <item>, OIB 42999214584</item>
      <item>, OIB 17544496192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Ikić, OIB 22285095639, Brazilska 3, 10000 Zagreb</item>
    </izvorni_sadrzaj>
    <derivirana_varijabla naziv="DomainObject.Predmet.StecajniUpraviteljiListAddressOIB_1">
      <item>Ana Ikić, OIB 22285095639, Brazilska 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lipnja 2019.</izvorni_sadrzaj>
    <derivirana_varijabla naziv="DomainObject.Predmet.DatumPocetkaProcesa_1">21. lipnja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942B9F-8154-4608-A51C-41EEA41ED8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427</properties:Words>
  <properties:Characters>2317</properties:Characters>
  <properties:Lines>77</properties:Lines>
  <properties:Paragraphs>30</properties:Paragraphs>
  <properties:TotalTime>83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2023-01-11T12:46:00Z</dcterms:created>
  <dc:creator>gzubak</dc:creator>
  <cp:lastModifiedBy>Petra Pereković</cp:lastModifiedBy>
  <cp:lastPrinted>2016-11-15T10:29:00Z</cp:lastPrinted>
  <dcterms:modified xmlns:xsi="http://www.w3.org/2001/XMLSchema-instance" xsi:type="dcterms:W3CDTF">2023-01-12T10:19:00Z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St-1422/2019-103 / Zapisnik - Ročište radi ispitivanja tražbina (9. zapisnik -utvrđivanje vrijednosti nekretnina St-1422-19.docx)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